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506E" w14:textId="77777777" w:rsidR="000E5811" w:rsidRDefault="000E5811">
      <w:pPr>
        <w:rPr>
          <w:rFonts w:ascii="Garamond" w:eastAsia="Garamond" w:hAnsi="Garamond" w:cs="Garamond"/>
          <w:sz w:val="32"/>
          <w:szCs w:val="32"/>
        </w:rPr>
      </w:pPr>
    </w:p>
    <w:tbl>
      <w:tblPr>
        <w:tblStyle w:val="a"/>
        <w:tblW w:w="14580" w:type="dxa"/>
        <w:tblInd w:w="-530"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A0" w:firstRow="1" w:lastRow="0" w:firstColumn="1" w:lastColumn="0" w:noHBand="0" w:noVBand="1"/>
      </w:tblPr>
      <w:tblGrid>
        <w:gridCol w:w="1200"/>
        <w:gridCol w:w="1680"/>
        <w:gridCol w:w="5985"/>
        <w:gridCol w:w="2040"/>
        <w:gridCol w:w="3675"/>
      </w:tblGrid>
      <w:tr w:rsidR="000E5811" w14:paraId="51DED18B" w14:textId="77777777" w:rsidTr="000E5811">
        <w:trPr>
          <w:cnfStyle w:val="100000000000" w:firstRow="1" w:lastRow="0" w:firstColumn="0" w:lastColumn="0" w:oddVBand="0" w:evenVBand="0" w:oddHBand="0" w:evenHBand="0" w:firstRowFirstColumn="0" w:firstRowLastColumn="0" w:lastRowFirstColumn="0" w:lastRowLastColumn="0"/>
          <w:trHeight w:val="765"/>
        </w:trPr>
        <w:tc>
          <w:tcPr>
            <w:cnfStyle w:val="001000000100" w:firstRow="0" w:lastRow="0" w:firstColumn="1" w:lastColumn="0" w:oddVBand="0" w:evenVBand="0" w:oddHBand="0" w:evenHBand="0" w:firstRowFirstColumn="1" w:firstRowLastColumn="0" w:lastRowFirstColumn="0" w:lastRowLastColumn="0"/>
            <w:tcW w:w="1200" w:type="dxa"/>
            <w:tcBorders>
              <w:top w:val="single" w:sz="36" w:space="0" w:color="8EAADB"/>
              <w:right w:val="single" w:sz="4" w:space="0" w:color="8EAADB"/>
            </w:tcBorders>
            <w:shd w:val="clear" w:color="auto" w:fill="D9E2F3"/>
          </w:tcPr>
          <w:p w14:paraId="61BE59A9" w14:textId="77777777" w:rsidR="000E5811" w:rsidRDefault="00000000">
            <w:pPr>
              <w:pBdr>
                <w:top w:val="nil"/>
                <w:left w:val="nil"/>
                <w:bottom w:val="nil"/>
                <w:right w:val="nil"/>
                <w:between w:val="nil"/>
              </w:pBdr>
              <w:jc w:val="center"/>
              <w:rPr>
                <w:rFonts w:ascii="Garamond" w:eastAsia="Garamond" w:hAnsi="Garamond" w:cs="Garamond"/>
                <w:color w:val="000000"/>
                <w:sz w:val="20"/>
                <w:szCs w:val="20"/>
              </w:rPr>
            </w:pPr>
            <w:r>
              <w:rPr>
                <w:rFonts w:ascii="Garamond" w:eastAsia="Garamond" w:hAnsi="Garamond" w:cs="Garamond"/>
                <w:b w:val="0"/>
                <w:i w:val="0"/>
                <w:color w:val="000000"/>
                <w:sz w:val="20"/>
                <w:szCs w:val="20"/>
              </w:rPr>
              <w:t>Goal</w:t>
            </w:r>
          </w:p>
        </w:tc>
        <w:tc>
          <w:tcPr>
            <w:tcW w:w="13380" w:type="dxa"/>
            <w:gridSpan w:val="4"/>
            <w:tcBorders>
              <w:top w:val="single" w:sz="36" w:space="0" w:color="8EAADB"/>
              <w:left w:val="single" w:sz="4" w:space="0" w:color="8EAADB"/>
              <w:right w:val="single" w:sz="4" w:space="0" w:color="8EAADB"/>
            </w:tcBorders>
          </w:tcPr>
          <w:p w14:paraId="5E829018" w14:textId="77777777" w:rsidR="000E5811" w:rsidRDefault="00000000">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i/>
                <w:color w:val="000000"/>
              </w:rPr>
            </w:pPr>
            <w:r>
              <w:rPr>
                <w:rFonts w:ascii="Garamond" w:eastAsia="Garamond" w:hAnsi="Garamond" w:cs="Garamond"/>
                <w:b w:val="0"/>
                <w:color w:val="000000"/>
              </w:rPr>
              <w:t xml:space="preserve">By the end of the 2022 - 2023 school year, the number of continuously enrolled 9th grade students, with an attendance rate of 75% or better, who have earned 6 credits will increase from 23.5% during 2020-21 to  90%. </w:t>
            </w:r>
          </w:p>
        </w:tc>
      </w:tr>
      <w:tr w:rsidR="000E5811" w14:paraId="28A03421" w14:textId="77777777" w:rsidTr="000E581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00" w:type="dxa"/>
            <w:vMerge w:val="restart"/>
            <w:shd w:val="clear" w:color="auto" w:fill="D9E2F3"/>
          </w:tcPr>
          <w:p w14:paraId="6C199FC1" w14:textId="77777777" w:rsidR="000E5811" w:rsidRDefault="00000000">
            <w:pPr>
              <w:pBdr>
                <w:top w:val="nil"/>
                <w:left w:val="nil"/>
                <w:bottom w:val="nil"/>
                <w:right w:val="nil"/>
                <w:between w:val="nil"/>
              </w:pBdr>
              <w:jc w:val="center"/>
              <w:rPr>
                <w:rFonts w:ascii="Garamond" w:eastAsia="Garamond" w:hAnsi="Garamond" w:cs="Garamond"/>
                <w:color w:val="000000"/>
                <w:sz w:val="20"/>
                <w:szCs w:val="20"/>
              </w:rPr>
            </w:pPr>
            <w:r>
              <w:rPr>
                <w:rFonts w:ascii="Garamond" w:eastAsia="Garamond" w:hAnsi="Garamond" w:cs="Garamond"/>
                <w:i w:val="0"/>
                <w:color w:val="000000"/>
                <w:sz w:val="20"/>
                <w:szCs w:val="20"/>
              </w:rPr>
              <w:t>Target  Populations</w:t>
            </w:r>
          </w:p>
          <w:p w14:paraId="2E129C49" w14:textId="77777777" w:rsidR="000E5811" w:rsidRDefault="000E5811">
            <w:pPr>
              <w:pBdr>
                <w:top w:val="nil"/>
                <w:left w:val="nil"/>
                <w:bottom w:val="nil"/>
                <w:right w:val="nil"/>
                <w:between w:val="nil"/>
              </w:pBdr>
              <w:jc w:val="center"/>
              <w:rPr>
                <w:rFonts w:ascii="Garamond" w:eastAsia="Garamond" w:hAnsi="Garamond" w:cs="Garamond"/>
                <w:color w:val="000000"/>
                <w:sz w:val="20"/>
                <w:szCs w:val="20"/>
              </w:rPr>
            </w:pPr>
          </w:p>
          <w:p w14:paraId="1B026906" w14:textId="77777777" w:rsidR="000E5811" w:rsidRDefault="000E5811">
            <w:pPr>
              <w:pBdr>
                <w:top w:val="nil"/>
                <w:left w:val="nil"/>
                <w:bottom w:val="nil"/>
                <w:right w:val="nil"/>
                <w:between w:val="nil"/>
              </w:pBdr>
              <w:jc w:val="center"/>
              <w:rPr>
                <w:rFonts w:ascii="Garamond" w:eastAsia="Garamond" w:hAnsi="Garamond" w:cs="Garamond"/>
                <w:color w:val="000000"/>
                <w:sz w:val="20"/>
                <w:szCs w:val="20"/>
              </w:rPr>
            </w:pPr>
          </w:p>
          <w:p w14:paraId="4683D01D" w14:textId="77777777" w:rsidR="000E5811" w:rsidRDefault="000E5811">
            <w:pPr>
              <w:pBdr>
                <w:top w:val="nil"/>
                <w:left w:val="nil"/>
                <w:bottom w:val="nil"/>
                <w:right w:val="nil"/>
                <w:between w:val="nil"/>
              </w:pBdr>
              <w:rPr>
                <w:rFonts w:ascii="Garamond" w:eastAsia="Garamond" w:hAnsi="Garamond" w:cs="Garamond"/>
                <w:color w:val="000000"/>
                <w:sz w:val="20"/>
                <w:szCs w:val="20"/>
              </w:rPr>
            </w:pPr>
          </w:p>
        </w:tc>
        <w:tc>
          <w:tcPr>
            <w:tcW w:w="7665" w:type="dxa"/>
            <w:gridSpan w:val="2"/>
            <w:shd w:val="clear" w:color="auto" w:fill="D9E2F3"/>
          </w:tcPr>
          <w:p w14:paraId="49D3C692"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rPr>
            </w:pPr>
            <w:r>
              <w:rPr>
                <w:rFonts w:ascii="Garamond" w:eastAsia="Garamond" w:hAnsi="Garamond" w:cs="Garamond"/>
                <w:b/>
                <w:color w:val="000000"/>
              </w:rPr>
              <w:t>Group</w:t>
            </w:r>
            <w:r>
              <w:rPr>
                <w:b/>
                <w:color w:val="000000"/>
              </w:rPr>
              <w:t xml:space="preserve"> </w:t>
            </w:r>
          </w:p>
        </w:tc>
        <w:tc>
          <w:tcPr>
            <w:tcW w:w="5715" w:type="dxa"/>
            <w:gridSpan w:val="2"/>
            <w:shd w:val="clear" w:color="auto" w:fill="D9E2F3"/>
          </w:tcPr>
          <w:p w14:paraId="5C75A74E"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rPr>
            </w:pPr>
            <w:r>
              <w:rPr>
                <w:rFonts w:ascii="Garamond" w:eastAsia="Garamond" w:hAnsi="Garamond" w:cs="Garamond"/>
                <w:b/>
                <w:color w:val="000000"/>
              </w:rPr>
              <w:t>Outcomes/Metrics</w:t>
            </w:r>
          </w:p>
        </w:tc>
      </w:tr>
      <w:tr w:rsidR="000E5811" w14:paraId="57D90C45" w14:textId="77777777" w:rsidTr="000E5811">
        <w:trPr>
          <w:trHeight w:val="309"/>
        </w:trPr>
        <w:tc>
          <w:tcPr>
            <w:cnfStyle w:val="001000000000" w:firstRow="0" w:lastRow="0" w:firstColumn="1" w:lastColumn="0" w:oddVBand="0" w:evenVBand="0" w:oddHBand="0" w:evenHBand="0" w:firstRowFirstColumn="0" w:firstRowLastColumn="0" w:lastRowFirstColumn="0" w:lastRowLastColumn="0"/>
            <w:tcW w:w="1200" w:type="dxa"/>
            <w:vMerge/>
            <w:shd w:val="clear" w:color="auto" w:fill="D9E2F3"/>
          </w:tcPr>
          <w:p w14:paraId="24FC92D5" w14:textId="77777777" w:rsidR="000E5811" w:rsidRDefault="000E5811">
            <w:pPr>
              <w:widowControl w:val="0"/>
              <w:pBdr>
                <w:top w:val="nil"/>
                <w:left w:val="nil"/>
                <w:bottom w:val="nil"/>
                <w:right w:val="nil"/>
                <w:between w:val="nil"/>
              </w:pBdr>
              <w:spacing w:line="276" w:lineRule="auto"/>
              <w:rPr>
                <w:rFonts w:ascii="Garamond" w:eastAsia="Garamond" w:hAnsi="Garamond" w:cs="Garamond"/>
                <w:b/>
                <w:color w:val="000000"/>
                <w:sz w:val="24"/>
                <w:szCs w:val="24"/>
              </w:rPr>
            </w:pPr>
          </w:p>
        </w:tc>
        <w:tc>
          <w:tcPr>
            <w:tcW w:w="7665" w:type="dxa"/>
            <w:gridSpan w:val="2"/>
          </w:tcPr>
          <w:p w14:paraId="0899BBBE"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rPr>
            </w:pPr>
            <w:r>
              <w:rPr>
                <w:rFonts w:ascii="Garamond" w:eastAsia="Garamond" w:hAnsi="Garamond" w:cs="Garamond"/>
                <w:color w:val="000000"/>
              </w:rPr>
              <w:t>9th Grade</w:t>
            </w:r>
          </w:p>
        </w:tc>
        <w:tc>
          <w:tcPr>
            <w:tcW w:w="5715" w:type="dxa"/>
            <w:gridSpan w:val="2"/>
          </w:tcPr>
          <w:p w14:paraId="0CC40AA5"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rPr>
            </w:pPr>
            <w:r>
              <w:rPr>
                <w:rFonts w:ascii="Garamond" w:eastAsia="Garamond" w:hAnsi="Garamond" w:cs="Garamond"/>
                <w:color w:val="000000"/>
              </w:rPr>
              <w:t xml:space="preserve"> 9th grade students who have earned 6 credits will reach 90%</w:t>
            </w:r>
          </w:p>
        </w:tc>
      </w:tr>
      <w:tr w:rsidR="000E5811" w14:paraId="31BBF335" w14:textId="77777777" w:rsidTr="000E5811">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200" w:type="dxa"/>
            <w:vMerge w:val="restart"/>
            <w:tcBorders>
              <w:top w:val="single" w:sz="36" w:space="0" w:color="8EAADB"/>
              <w:bottom w:val="single" w:sz="36" w:space="0" w:color="000000"/>
            </w:tcBorders>
            <w:shd w:val="clear" w:color="auto" w:fill="D9E2F3"/>
          </w:tcPr>
          <w:p w14:paraId="3CB892FA" w14:textId="77777777" w:rsidR="000E5811" w:rsidRDefault="00000000">
            <w:pPr>
              <w:pBdr>
                <w:top w:val="nil"/>
                <w:left w:val="nil"/>
                <w:bottom w:val="nil"/>
                <w:right w:val="nil"/>
                <w:between w:val="nil"/>
              </w:pBdr>
              <w:jc w:val="center"/>
              <w:rPr>
                <w:rFonts w:ascii="Garamond" w:eastAsia="Garamond" w:hAnsi="Garamond" w:cs="Garamond"/>
                <w:color w:val="000000"/>
                <w:sz w:val="20"/>
                <w:szCs w:val="20"/>
              </w:rPr>
            </w:pPr>
            <w:r>
              <w:rPr>
                <w:rFonts w:ascii="Garamond" w:eastAsia="Garamond" w:hAnsi="Garamond" w:cs="Garamond"/>
                <w:i w:val="0"/>
                <w:color w:val="000000"/>
                <w:sz w:val="20"/>
                <w:szCs w:val="20"/>
              </w:rPr>
              <w:t>Assessment Plan</w:t>
            </w:r>
          </w:p>
        </w:tc>
        <w:tc>
          <w:tcPr>
            <w:tcW w:w="1680" w:type="dxa"/>
            <w:tcBorders>
              <w:top w:val="single" w:sz="36" w:space="0" w:color="8EAADB"/>
            </w:tcBorders>
            <w:shd w:val="clear" w:color="auto" w:fill="B4C6E7"/>
          </w:tcPr>
          <w:p w14:paraId="0FEB477B" w14:textId="77777777" w:rsidR="000E5811" w:rsidRDefault="0000000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rPr>
            </w:pPr>
            <w:r>
              <w:rPr>
                <w:rFonts w:ascii="Garamond" w:eastAsia="Garamond" w:hAnsi="Garamond" w:cs="Garamond"/>
                <w:b/>
                <w:color w:val="000000"/>
              </w:rPr>
              <w:t>Purpose</w:t>
            </w:r>
          </w:p>
        </w:tc>
        <w:tc>
          <w:tcPr>
            <w:tcW w:w="5985" w:type="dxa"/>
            <w:tcBorders>
              <w:top w:val="single" w:sz="36" w:space="0" w:color="8EAADB"/>
            </w:tcBorders>
            <w:shd w:val="clear" w:color="auto" w:fill="D9E2F3"/>
          </w:tcPr>
          <w:p w14:paraId="5021F82C" w14:textId="77777777" w:rsidR="000E5811" w:rsidRDefault="000E581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rPr>
            </w:pPr>
          </w:p>
        </w:tc>
        <w:tc>
          <w:tcPr>
            <w:tcW w:w="2040" w:type="dxa"/>
            <w:tcBorders>
              <w:top w:val="single" w:sz="36" w:space="0" w:color="8EAADB"/>
            </w:tcBorders>
            <w:shd w:val="clear" w:color="auto" w:fill="D9E2F3"/>
          </w:tcPr>
          <w:p w14:paraId="423A9C8E"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rPr>
            </w:pPr>
            <w:r>
              <w:rPr>
                <w:rFonts w:ascii="Garamond" w:eastAsia="Garamond" w:hAnsi="Garamond" w:cs="Garamond"/>
                <w:color w:val="000000"/>
              </w:rPr>
              <w:t>Audience</w:t>
            </w:r>
          </w:p>
        </w:tc>
        <w:tc>
          <w:tcPr>
            <w:tcW w:w="3675" w:type="dxa"/>
            <w:tcBorders>
              <w:top w:val="single" w:sz="36" w:space="0" w:color="8EAADB"/>
            </w:tcBorders>
            <w:shd w:val="clear" w:color="auto" w:fill="D9E2F3"/>
          </w:tcPr>
          <w:p w14:paraId="5D94D4FE"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rPr>
            </w:pPr>
            <w:r>
              <w:rPr>
                <w:rFonts w:ascii="Garamond" w:eastAsia="Garamond" w:hAnsi="Garamond" w:cs="Garamond"/>
                <w:color w:val="000000"/>
              </w:rPr>
              <w:t>Frequency</w:t>
            </w:r>
          </w:p>
        </w:tc>
      </w:tr>
      <w:tr w:rsidR="000E5811" w14:paraId="107F978F" w14:textId="77777777" w:rsidTr="000E5811">
        <w:trPr>
          <w:trHeight w:val="465"/>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bottom w:val="single" w:sz="36" w:space="0" w:color="000000"/>
            </w:tcBorders>
            <w:shd w:val="clear" w:color="auto" w:fill="D9E2F3"/>
          </w:tcPr>
          <w:p w14:paraId="126E176A" w14:textId="77777777" w:rsidR="000E5811" w:rsidRDefault="000E5811">
            <w:pPr>
              <w:widowControl w:val="0"/>
              <w:pBdr>
                <w:top w:val="nil"/>
                <w:left w:val="nil"/>
                <w:bottom w:val="nil"/>
                <w:right w:val="nil"/>
                <w:between w:val="nil"/>
              </w:pBdr>
              <w:spacing w:line="276" w:lineRule="auto"/>
              <w:rPr>
                <w:rFonts w:ascii="Garamond" w:eastAsia="Garamond" w:hAnsi="Garamond" w:cs="Garamond"/>
                <w:color w:val="000000"/>
              </w:rPr>
            </w:pPr>
          </w:p>
        </w:tc>
        <w:tc>
          <w:tcPr>
            <w:tcW w:w="1680" w:type="dxa"/>
            <w:shd w:val="clear" w:color="auto" w:fill="B4C6E7"/>
          </w:tcPr>
          <w:p w14:paraId="24850B36" w14:textId="77777777" w:rsidR="000E5811" w:rsidRDefault="0000000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Progress Monitoring</w:t>
            </w:r>
          </w:p>
        </w:tc>
        <w:tc>
          <w:tcPr>
            <w:tcW w:w="5985" w:type="dxa"/>
            <w:shd w:val="clear" w:color="auto" w:fill="D9E2F3"/>
          </w:tcPr>
          <w:p w14:paraId="1F0BD7F5"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Every trimester, 90% of students will earn at least 2.5 credits</w:t>
            </w:r>
          </w:p>
          <w:p w14:paraId="24689478" w14:textId="77777777" w:rsidR="000E5811" w:rsidRDefault="000E5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c>
          <w:tcPr>
            <w:tcW w:w="2040" w:type="dxa"/>
            <w:shd w:val="clear" w:color="auto" w:fill="FFFFFF"/>
          </w:tcPr>
          <w:p w14:paraId="5B14777D"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All students</w:t>
            </w:r>
          </w:p>
        </w:tc>
        <w:tc>
          <w:tcPr>
            <w:tcW w:w="3675" w:type="dxa"/>
            <w:shd w:val="clear" w:color="auto" w:fill="FFFFFF"/>
          </w:tcPr>
          <w:p w14:paraId="3B38E395"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3x/year</w:t>
            </w:r>
          </w:p>
        </w:tc>
      </w:tr>
      <w:tr w:rsidR="000E5811" w14:paraId="505B5483" w14:textId="77777777" w:rsidTr="000E581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bottom w:val="single" w:sz="36" w:space="0" w:color="000000"/>
            </w:tcBorders>
            <w:shd w:val="clear" w:color="auto" w:fill="D9E2F3"/>
          </w:tcPr>
          <w:p w14:paraId="09E606EB" w14:textId="77777777" w:rsidR="000E5811" w:rsidRDefault="000E5811">
            <w:pPr>
              <w:widowControl w:val="0"/>
              <w:pBdr>
                <w:top w:val="nil"/>
                <w:left w:val="nil"/>
                <w:bottom w:val="nil"/>
                <w:right w:val="nil"/>
                <w:between w:val="nil"/>
              </w:pBdr>
              <w:spacing w:line="276" w:lineRule="auto"/>
              <w:rPr>
                <w:rFonts w:ascii="Garamond" w:eastAsia="Garamond" w:hAnsi="Garamond" w:cs="Garamond"/>
                <w:color w:val="000000"/>
                <w:sz w:val="20"/>
                <w:szCs w:val="20"/>
              </w:rPr>
            </w:pPr>
          </w:p>
        </w:tc>
        <w:tc>
          <w:tcPr>
            <w:tcW w:w="1680" w:type="dxa"/>
            <w:shd w:val="clear" w:color="auto" w:fill="B4C6E7"/>
          </w:tcPr>
          <w:p w14:paraId="58A4212A" w14:textId="77777777" w:rsidR="000E5811" w:rsidRDefault="0000000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Formative</w:t>
            </w:r>
          </w:p>
        </w:tc>
        <w:tc>
          <w:tcPr>
            <w:tcW w:w="5985" w:type="dxa"/>
            <w:shd w:val="clear" w:color="auto" w:fill="D9E2F3"/>
          </w:tcPr>
          <w:p w14:paraId="2B992026"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Within each class, teachers will reach out on a weekly basis to those students who are not passing their class and offer them additional support</w:t>
            </w:r>
          </w:p>
          <w:p w14:paraId="2C732E1E" w14:textId="77777777" w:rsidR="000E5811" w:rsidRDefault="000E581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c>
          <w:tcPr>
            <w:tcW w:w="2040" w:type="dxa"/>
            <w:shd w:val="clear" w:color="auto" w:fill="FFFFFF"/>
          </w:tcPr>
          <w:p w14:paraId="59BD0658"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All students</w:t>
            </w:r>
          </w:p>
        </w:tc>
        <w:tc>
          <w:tcPr>
            <w:tcW w:w="3675" w:type="dxa"/>
            <w:shd w:val="clear" w:color="auto" w:fill="FFFFFF"/>
          </w:tcPr>
          <w:p w14:paraId="43A948D1"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Weekly</w:t>
            </w:r>
          </w:p>
        </w:tc>
      </w:tr>
      <w:tr w:rsidR="000E5811" w14:paraId="5B82A9DC" w14:textId="77777777" w:rsidTr="000E5811">
        <w:trPr>
          <w:trHeight w:val="270"/>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bottom w:val="single" w:sz="36" w:space="0" w:color="000000"/>
            </w:tcBorders>
            <w:shd w:val="clear" w:color="auto" w:fill="D9E2F3"/>
          </w:tcPr>
          <w:p w14:paraId="5AC61695" w14:textId="77777777" w:rsidR="000E5811" w:rsidRDefault="000E5811">
            <w:pPr>
              <w:widowControl w:val="0"/>
              <w:pBdr>
                <w:top w:val="nil"/>
                <w:left w:val="nil"/>
                <w:bottom w:val="nil"/>
                <w:right w:val="nil"/>
                <w:between w:val="nil"/>
              </w:pBdr>
              <w:spacing w:line="276" w:lineRule="auto"/>
              <w:rPr>
                <w:rFonts w:ascii="Garamond" w:eastAsia="Garamond" w:hAnsi="Garamond" w:cs="Garamond"/>
                <w:color w:val="000000"/>
                <w:sz w:val="20"/>
                <w:szCs w:val="20"/>
              </w:rPr>
            </w:pPr>
          </w:p>
        </w:tc>
        <w:tc>
          <w:tcPr>
            <w:tcW w:w="1680" w:type="dxa"/>
            <w:shd w:val="clear" w:color="auto" w:fill="B4C6E7"/>
          </w:tcPr>
          <w:p w14:paraId="7C5D28AB" w14:textId="77777777" w:rsidR="000E5811" w:rsidRDefault="0000000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Benchmark</w:t>
            </w:r>
          </w:p>
        </w:tc>
        <w:tc>
          <w:tcPr>
            <w:tcW w:w="5985" w:type="dxa"/>
            <w:shd w:val="clear" w:color="auto" w:fill="D9E2F3"/>
          </w:tcPr>
          <w:p w14:paraId="1CEE2075"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At monthly check-ins, advisors will determine which students are in good standing (passing at least 90% of classes); for those who are not, interventions will be assigned on their WSLP</w:t>
            </w:r>
          </w:p>
          <w:p w14:paraId="765FF78D" w14:textId="77777777" w:rsidR="000E5811" w:rsidRDefault="000E5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c>
          <w:tcPr>
            <w:tcW w:w="2040" w:type="dxa"/>
            <w:shd w:val="clear" w:color="auto" w:fill="FFFFFF"/>
          </w:tcPr>
          <w:p w14:paraId="5AA8CE43"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All students</w:t>
            </w:r>
          </w:p>
        </w:tc>
        <w:tc>
          <w:tcPr>
            <w:tcW w:w="3675" w:type="dxa"/>
            <w:shd w:val="clear" w:color="auto" w:fill="FFFFFF"/>
          </w:tcPr>
          <w:p w14:paraId="18FDCBDD"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Monthly</w:t>
            </w:r>
          </w:p>
        </w:tc>
      </w:tr>
      <w:tr w:rsidR="000E5811" w14:paraId="7C5583A3" w14:textId="77777777" w:rsidTr="000E58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bottom w:val="single" w:sz="36" w:space="0" w:color="000000"/>
            </w:tcBorders>
            <w:shd w:val="clear" w:color="auto" w:fill="D9E2F3"/>
          </w:tcPr>
          <w:p w14:paraId="3EBB4F30" w14:textId="77777777" w:rsidR="000E5811" w:rsidRDefault="000E5811">
            <w:pPr>
              <w:widowControl w:val="0"/>
              <w:pBdr>
                <w:top w:val="nil"/>
                <w:left w:val="nil"/>
                <w:bottom w:val="nil"/>
                <w:right w:val="nil"/>
                <w:between w:val="nil"/>
              </w:pBdr>
              <w:spacing w:line="276" w:lineRule="auto"/>
              <w:rPr>
                <w:rFonts w:ascii="Garamond" w:eastAsia="Garamond" w:hAnsi="Garamond" w:cs="Garamond"/>
                <w:color w:val="000000"/>
                <w:sz w:val="20"/>
                <w:szCs w:val="20"/>
              </w:rPr>
            </w:pPr>
          </w:p>
        </w:tc>
        <w:tc>
          <w:tcPr>
            <w:tcW w:w="1680" w:type="dxa"/>
            <w:tcBorders>
              <w:bottom w:val="single" w:sz="36" w:space="0" w:color="8EAADB"/>
            </w:tcBorders>
            <w:shd w:val="clear" w:color="auto" w:fill="B4C6E7"/>
          </w:tcPr>
          <w:p w14:paraId="32D9BE5A" w14:textId="77777777" w:rsidR="000E5811" w:rsidRDefault="0000000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Summative</w:t>
            </w:r>
          </w:p>
        </w:tc>
        <w:tc>
          <w:tcPr>
            <w:tcW w:w="5985" w:type="dxa"/>
            <w:tcBorders>
              <w:bottom w:val="single" w:sz="36" w:space="0" w:color="8EAADB"/>
            </w:tcBorders>
            <w:shd w:val="clear" w:color="auto" w:fill="D9E2F3"/>
          </w:tcPr>
          <w:p w14:paraId="66685B55"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90% of 9th grade students will earn 6 credits by the end of the 22-23 school year;</w:t>
            </w:r>
          </w:p>
          <w:p w14:paraId="4C84C783" w14:textId="77777777" w:rsidR="000E5811" w:rsidRDefault="000E581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c>
          <w:tcPr>
            <w:tcW w:w="2040" w:type="dxa"/>
            <w:tcBorders>
              <w:bottom w:val="single" w:sz="36" w:space="0" w:color="8EAADB"/>
            </w:tcBorders>
            <w:shd w:val="clear" w:color="auto" w:fill="FFFFFF"/>
          </w:tcPr>
          <w:p w14:paraId="1CE6BB31"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All students</w:t>
            </w:r>
          </w:p>
        </w:tc>
        <w:tc>
          <w:tcPr>
            <w:tcW w:w="3675" w:type="dxa"/>
            <w:tcBorders>
              <w:bottom w:val="single" w:sz="36" w:space="0" w:color="8EAADB"/>
            </w:tcBorders>
            <w:shd w:val="clear" w:color="auto" w:fill="FFFFFF"/>
          </w:tcPr>
          <w:p w14:paraId="5AA80F08"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End of year</w:t>
            </w:r>
          </w:p>
        </w:tc>
      </w:tr>
      <w:tr w:rsidR="000E5811" w14:paraId="63D2B865" w14:textId="77777777" w:rsidTr="000E5811">
        <w:trPr>
          <w:trHeight w:val="468"/>
        </w:trPr>
        <w:tc>
          <w:tcPr>
            <w:cnfStyle w:val="001000000000" w:firstRow="0" w:lastRow="0" w:firstColumn="1" w:lastColumn="0" w:oddVBand="0" w:evenVBand="0" w:oddHBand="0" w:evenHBand="0" w:firstRowFirstColumn="0" w:firstRowLastColumn="0" w:lastRowFirstColumn="0" w:lastRowLastColumn="0"/>
            <w:tcW w:w="1200" w:type="dxa"/>
            <w:vMerge w:val="restart"/>
            <w:tcBorders>
              <w:top w:val="single" w:sz="36" w:space="0" w:color="8EAADB"/>
            </w:tcBorders>
            <w:shd w:val="clear" w:color="auto" w:fill="D9E2F3"/>
            <w:vAlign w:val="center"/>
          </w:tcPr>
          <w:p w14:paraId="77A80D55" w14:textId="77777777" w:rsidR="000E5811" w:rsidRDefault="000E5811">
            <w:pPr>
              <w:pBdr>
                <w:top w:val="nil"/>
                <w:left w:val="nil"/>
                <w:bottom w:val="nil"/>
                <w:right w:val="nil"/>
                <w:between w:val="nil"/>
              </w:pBdr>
              <w:jc w:val="center"/>
              <w:rPr>
                <w:rFonts w:ascii="Garamond" w:eastAsia="Garamond" w:hAnsi="Garamond" w:cs="Garamond"/>
                <w:color w:val="000000"/>
                <w:sz w:val="20"/>
                <w:szCs w:val="20"/>
              </w:rPr>
            </w:pPr>
          </w:p>
          <w:p w14:paraId="05145F4F" w14:textId="77777777" w:rsidR="000E5811" w:rsidRDefault="000E5811">
            <w:pPr>
              <w:pBdr>
                <w:top w:val="nil"/>
                <w:left w:val="nil"/>
                <w:bottom w:val="nil"/>
                <w:right w:val="nil"/>
                <w:between w:val="nil"/>
              </w:pBdr>
              <w:jc w:val="center"/>
              <w:rPr>
                <w:rFonts w:ascii="Garamond" w:eastAsia="Garamond" w:hAnsi="Garamond" w:cs="Garamond"/>
                <w:color w:val="000000"/>
                <w:sz w:val="20"/>
                <w:szCs w:val="20"/>
              </w:rPr>
            </w:pPr>
          </w:p>
          <w:p w14:paraId="7998FCB0" w14:textId="77777777" w:rsidR="000E5811" w:rsidRDefault="00000000">
            <w:pPr>
              <w:pBdr>
                <w:top w:val="nil"/>
                <w:left w:val="nil"/>
                <w:bottom w:val="nil"/>
                <w:right w:val="nil"/>
                <w:between w:val="nil"/>
              </w:pBdr>
              <w:jc w:val="center"/>
              <w:rPr>
                <w:rFonts w:ascii="Garamond" w:eastAsia="Garamond" w:hAnsi="Garamond" w:cs="Garamond"/>
                <w:color w:val="000000"/>
                <w:sz w:val="20"/>
                <w:szCs w:val="20"/>
              </w:rPr>
            </w:pPr>
            <w:r>
              <w:rPr>
                <w:rFonts w:ascii="Garamond" w:eastAsia="Garamond" w:hAnsi="Garamond" w:cs="Garamond"/>
                <w:i w:val="0"/>
                <w:color w:val="000000"/>
                <w:sz w:val="20"/>
                <w:szCs w:val="20"/>
              </w:rPr>
              <w:t>Tier 1</w:t>
            </w:r>
          </w:p>
          <w:p w14:paraId="7D22E578" w14:textId="77777777" w:rsidR="000E5811" w:rsidRDefault="00000000">
            <w:pPr>
              <w:widowControl w:val="0"/>
              <w:pBdr>
                <w:top w:val="nil"/>
                <w:left w:val="nil"/>
                <w:bottom w:val="nil"/>
                <w:right w:val="nil"/>
                <w:between w:val="nil"/>
              </w:pBdr>
              <w:jc w:val="center"/>
              <w:rPr>
                <w:rFonts w:ascii="Garamond" w:eastAsia="Garamond" w:hAnsi="Garamond" w:cs="Garamond"/>
                <w:color w:val="000000"/>
                <w:sz w:val="20"/>
                <w:szCs w:val="20"/>
              </w:rPr>
            </w:pPr>
            <w:r>
              <w:rPr>
                <w:rFonts w:ascii="Garamond" w:eastAsia="Garamond" w:hAnsi="Garamond" w:cs="Garamond"/>
                <w:i w:val="0"/>
                <w:color w:val="000000"/>
                <w:sz w:val="20"/>
                <w:szCs w:val="20"/>
              </w:rPr>
              <w:t>Strategies</w:t>
            </w:r>
          </w:p>
          <w:p w14:paraId="3ECA1E69" w14:textId="77777777" w:rsidR="000E5811" w:rsidRDefault="000E5811">
            <w:pPr>
              <w:widowControl w:val="0"/>
              <w:pBdr>
                <w:top w:val="nil"/>
                <w:left w:val="nil"/>
                <w:bottom w:val="nil"/>
                <w:right w:val="nil"/>
                <w:between w:val="nil"/>
              </w:pBdr>
              <w:jc w:val="center"/>
              <w:rPr>
                <w:rFonts w:ascii="Garamond" w:eastAsia="Garamond" w:hAnsi="Garamond" w:cs="Garamond"/>
                <w:color w:val="000000"/>
                <w:sz w:val="20"/>
                <w:szCs w:val="20"/>
              </w:rPr>
            </w:pPr>
          </w:p>
          <w:p w14:paraId="6AFD78AF" w14:textId="77777777" w:rsidR="000E5811" w:rsidRDefault="000E5811">
            <w:pPr>
              <w:widowControl w:val="0"/>
              <w:pBdr>
                <w:top w:val="nil"/>
                <w:left w:val="nil"/>
                <w:bottom w:val="nil"/>
                <w:right w:val="nil"/>
                <w:between w:val="nil"/>
              </w:pBdr>
              <w:jc w:val="center"/>
              <w:rPr>
                <w:rFonts w:ascii="Garamond" w:eastAsia="Garamond" w:hAnsi="Garamond" w:cs="Garamond"/>
                <w:color w:val="000000"/>
                <w:sz w:val="20"/>
                <w:szCs w:val="20"/>
              </w:rPr>
            </w:pPr>
          </w:p>
          <w:p w14:paraId="190BC9E9" w14:textId="77777777" w:rsidR="000E5811" w:rsidRDefault="000E5811">
            <w:pPr>
              <w:widowControl w:val="0"/>
              <w:pBdr>
                <w:top w:val="nil"/>
                <w:left w:val="nil"/>
                <w:bottom w:val="nil"/>
                <w:right w:val="nil"/>
                <w:between w:val="nil"/>
              </w:pBdr>
              <w:jc w:val="center"/>
              <w:rPr>
                <w:rFonts w:ascii="Garamond" w:eastAsia="Garamond" w:hAnsi="Garamond" w:cs="Garamond"/>
                <w:color w:val="000000"/>
                <w:sz w:val="20"/>
                <w:szCs w:val="20"/>
              </w:rPr>
            </w:pPr>
          </w:p>
          <w:p w14:paraId="744DBEB1" w14:textId="77777777" w:rsidR="000E5811" w:rsidRDefault="000E5811">
            <w:pPr>
              <w:widowControl w:val="0"/>
              <w:pBdr>
                <w:top w:val="nil"/>
                <w:left w:val="nil"/>
                <w:bottom w:val="nil"/>
                <w:right w:val="nil"/>
                <w:between w:val="nil"/>
              </w:pBdr>
              <w:jc w:val="center"/>
              <w:rPr>
                <w:rFonts w:ascii="Garamond" w:eastAsia="Garamond" w:hAnsi="Garamond" w:cs="Garamond"/>
                <w:color w:val="000000"/>
                <w:sz w:val="20"/>
                <w:szCs w:val="20"/>
              </w:rPr>
            </w:pPr>
          </w:p>
          <w:p w14:paraId="65997E57" w14:textId="77777777" w:rsidR="000E5811" w:rsidRDefault="000E5811">
            <w:pPr>
              <w:widowControl w:val="0"/>
              <w:pBdr>
                <w:top w:val="nil"/>
                <w:left w:val="nil"/>
                <w:bottom w:val="nil"/>
                <w:right w:val="nil"/>
                <w:between w:val="nil"/>
              </w:pBdr>
              <w:jc w:val="center"/>
              <w:rPr>
                <w:rFonts w:ascii="Garamond" w:eastAsia="Garamond" w:hAnsi="Garamond" w:cs="Garamond"/>
                <w:color w:val="000000"/>
                <w:sz w:val="20"/>
                <w:szCs w:val="20"/>
              </w:rPr>
            </w:pPr>
          </w:p>
          <w:p w14:paraId="4C90BB21" w14:textId="77777777" w:rsidR="000E5811" w:rsidRDefault="000E5811">
            <w:pPr>
              <w:widowControl w:val="0"/>
              <w:pBdr>
                <w:top w:val="nil"/>
                <w:left w:val="nil"/>
                <w:bottom w:val="nil"/>
                <w:right w:val="nil"/>
                <w:between w:val="nil"/>
              </w:pBdr>
              <w:jc w:val="center"/>
              <w:rPr>
                <w:rFonts w:ascii="Garamond" w:eastAsia="Garamond" w:hAnsi="Garamond" w:cs="Garamond"/>
                <w:color w:val="000000"/>
                <w:sz w:val="20"/>
                <w:szCs w:val="20"/>
              </w:rPr>
            </w:pPr>
          </w:p>
          <w:p w14:paraId="6767AD90" w14:textId="77777777" w:rsidR="000E5811" w:rsidRDefault="000E5811">
            <w:pPr>
              <w:widowControl w:val="0"/>
              <w:pBdr>
                <w:top w:val="nil"/>
                <w:left w:val="nil"/>
                <w:bottom w:val="nil"/>
                <w:right w:val="nil"/>
                <w:between w:val="nil"/>
              </w:pBdr>
              <w:jc w:val="center"/>
              <w:rPr>
                <w:rFonts w:ascii="Garamond" w:eastAsia="Garamond" w:hAnsi="Garamond" w:cs="Garamond"/>
                <w:color w:val="000000"/>
                <w:sz w:val="20"/>
                <w:szCs w:val="20"/>
              </w:rPr>
            </w:pPr>
          </w:p>
          <w:p w14:paraId="0F7A5F95" w14:textId="77777777" w:rsidR="000E5811" w:rsidRDefault="000E5811">
            <w:pPr>
              <w:widowControl w:val="0"/>
              <w:pBdr>
                <w:top w:val="nil"/>
                <w:left w:val="nil"/>
                <w:bottom w:val="nil"/>
                <w:right w:val="nil"/>
                <w:between w:val="nil"/>
              </w:pBdr>
              <w:jc w:val="center"/>
              <w:rPr>
                <w:rFonts w:ascii="Garamond" w:eastAsia="Garamond" w:hAnsi="Garamond" w:cs="Garamond"/>
                <w:color w:val="000000"/>
                <w:sz w:val="20"/>
                <w:szCs w:val="20"/>
              </w:rPr>
            </w:pPr>
          </w:p>
          <w:p w14:paraId="64B18AAD" w14:textId="77777777" w:rsidR="000E5811" w:rsidRDefault="000E5811">
            <w:pPr>
              <w:widowControl w:val="0"/>
              <w:pBdr>
                <w:top w:val="nil"/>
                <w:left w:val="nil"/>
                <w:bottom w:val="nil"/>
                <w:right w:val="nil"/>
                <w:between w:val="nil"/>
              </w:pBdr>
              <w:jc w:val="center"/>
              <w:rPr>
                <w:rFonts w:ascii="Garamond" w:eastAsia="Garamond" w:hAnsi="Garamond" w:cs="Garamond"/>
                <w:color w:val="000000"/>
                <w:sz w:val="20"/>
                <w:szCs w:val="20"/>
              </w:rPr>
            </w:pPr>
          </w:p>
          <w:p w14:paraId="0A220DDB" w14:textId="77777777" w:rsidR="000E5811" w:rsidRDefault="000E5811">
            <w:pPr>
              <w:widowControl w:val="0"/>
              <w:pBdr>
                <w:top w:val="nil"/>
                <w:left w:val="nil"/>
                <w:bottom w:val="nil"/>
                <w:right w:val="nil"/>
                <w:between w:val="nil"/>
              </w:pBdr>
              <w:jc w:val="center"/>
              <w:rPr>
                <w:rFonts w:ascii="Garamond" w:eastAsia="Garamond" w:hAnsi="Garamond" w:cs="Garamond"/>
                <w:color w:val="000000"/>
                <w:sz w:val="20"/>
                <w:szCs w:val="20"/>
              </w:rPr>
            </w:pPr>
          </w:p>
          <w:p w14:paraId="577A3976" w14:textId="77777777" w:rsidR="000E5811" w:rsidRDefault="000E5811">
            <w:pPr>
              <w:widowControl w:val="0"/>
              <w:pBdr>
                <w:top w:val="nil"/>
                <w:left w:val="nil"/>
                <w:bottom w:val="nil"/>
                <w:right w:val="nil"/>
                <w:between w:val="nil"/>
              </w:pBdr>
              <w:jc w:val="center"/>
              <w:rPr>
                <w:rFonts w:ascii="Garamond" w:eastAsia="Garamond" w:hAnsi="Garamond" w:cs="Garamond"/>
                <w:color w:val="000000"/>
                <w:sz w:val="20"/>
                <w:szCs w:val="20"/>
              </w:rPr>
            </w:pPr>
          </w:p>
          <w:p w14:paraId="06FB58D6" w14:textId="77777777" w:rsidR="000E5811" w:rsidRDefault="000E5811">
            <w:pPr>
              <w:widowControl w:val="0"/>
              <w:pBdr>
                <w:top w:val="nil"/>
                <w:left w:val="nil"/>
                <w:bottom w:val="nil"/>
                <w:right w:val="nil"/>
                <w:between w:val="nil"/>
              </w:pBdr>
              <w:jc w:val="center"/>
              <w:rPr>
                <w:rFonts w:ascii="Garamond" w:eastAsia="Garamond" w:hAnsi="Garamond" w:cs="Garamond"/>
                <w:color w:val="000000"/>
                <w:sz w:val="20"/>
                <w:szCs w:val="20"/>
              </w:rPr>
            </w:pPr>
          </w:p>
          <w:p w14:paraId="738BAB9B" w14:textId="77777777" w:rsidR="000E5811" w:rsidRDefault="000E5811">
            <w:pPr>
              <w:widowControl w:val="0"/>
              <w:pBdr>
                <w:top w:val="nil"/>
                <w:left w:val="nil"/>
                <w:bottom w:val="nil"/>
                <w:right w:val="nil"/>
                <w:between w:val="nil"/>
              </w:pBdr>
              <w:jc w:val="center"/>
              <w:rPr>
                <w:rFonts w:ascii="Garamond" w:eastAsia="Garamond" w:hAnsi="Garamond" w:cs="Garamond"/>
                <w:color w:val="000000"/>
                <w:sz w:val="20"/>
                <w:szCs w:val="20"/>
              </w:rPr>
            </w:pPr>
          </w:p>
          <w:p w14:paraId="50435D68" w14:textId="77777777" w:rsidR="000E5811" w:rsidRDefault="000E5811">
            <w:pPr>
              <w:jc w:val="center"/>
              <w:rPr>
                <w:rFonts w:ascii="Garamond" w:eastAsia="Garamond" w:hAnsi="Garamond" w:cs="Garamond"/>
                <w:color w:val="000000"/>
                <w:sz w:val="20"/>
                <w:szCs w:val="20"/>
              </w:rPr>
            </w:pPr>
          </w:p>
          <w:p w14:paraId="4363419D" w14:textId="77777777" w:rsidR="000E5811" w:rsidRDefault="000E5811">
            <w:pPr>
              <w:jc w:val="center"/>
              <w:rPr>
                <w:rFonts w:ascii="Garamond" w:eastAsia="Garamond" w:hAnsi="Garamond" w:cs="Garamond"/>
                <w:color w:val="000000"/>
                <w:sz w:val="20"/>
                <w:szCs w:val="20"/>
              </w:rPr>
            </w:pPr>
          </w:p>
          <w:p w14:paraId="51D8EDEA" w14:textId="77777777" w:rsidR="000E5811" w:rsidRDefault="00000000">
            <w:pPr>
              <w:jc w:val="center"/>
              <w:rPr>
                <w:rFonts w:ascii="Garamond" w:eastAsia="Garamond" w:hAnsi="Garamond" w:cs="Garamond"/>
                <w:color w:val="000000"/>
                <w:sz w:val="20"/>
                <w:szCs w:val="20"/>
              </w:rPr>
            </w:pPr>
            <w:r>
              <w:rPr>
                <w:rFonts w:ascii="Garamond" w:eastAsia="Garamond" w:hAnsi="Garamond" w:cs="Garamond"/>
                <w:i w:val="0"/>
                <w:color w:val="000000"/>
                <w:sz w:val="20"/>
                <w:szCs w:val="20"/>
              </w:rPr>
              <w:t>Tier 1</w:t>
            </w:r>
          </w:p>
          <w:p w14:paraId="0A2C0799" w14:textId="77777777" w:rsidR="000E5811" w:rsidRDefault="00000000">
            <w:pPr>
              <w:jc w:val="center"/>
              <w:rPr>
                <w:rFonts w:ascii="Garamond" w:eastAsia="Garamond" w:hAnsi="Garamond" w:cs="Garamond"/>
                <w:color w:val="000000"/>
                <w:sz w:val="20"/>
                <w:szCs w:val="20"/>
              </w:rPr>
            </w:pPr>
            <w:r>
              <w:rPr>
                <w:rFonts w:ascii="Garamond" w:eastAsia="Garamond" w:hAnsi="Garamond" w:cs="Garamond"/>
                <w:i w:val="0"/>
                <w:color w:val="000000"/>
                <w:sz w:val="20"/>
                <w:szCs w:val="20"/>
              </w:rPr>
              <w:t>Strategies</w:t>
            </w:r>
          </w:p>
          <w:p w14:paraId="562C2709" w14:textId="77777777" w:rsidR="000E5811" w:rsidRDefault="000E5811">
            <w:pPr>
              <w:widowControl w:val="0"/>
              <w:pBdr>
                <w:top w:val="nil"/>
                <w:left w:val="nil"/>
                <w:bottom w:val="nil"/>
                <w:right w:val="nil"/>
                <w:between w:val="nil"/>
              </w:pBdr>
              <w:jc w:val="center"/>
              <w:rPr>
                <w:rFonts w:ascii="Garamond" w:eastAsia="Garamond" w:hAnsi="Garamond" w:cs="Garamond"/>
                <w:color w:val="000000"/>
                <w:sz w:val="20"/>
                <w:szCs w:val="20"/>
              </w:rPr>
            </w:pPr>
          </w:p>
          <w:p w14:paraId="76E275C8" w14:textId="77777777" w:rsidR="000E5811" w:rsidRDefault="000E5811">
            <w:pPr>
              <w:widowControl w:val="0"/>
              <w:pBdr>
                <w:top w:val="nil"/>
                <w:left w:val="nil"/>
                <w:bottom w:val="nil"/>
                <w:right w:val="nil"/>
                <w:between w:val="nil"/>
              </w:pBdr>
              <w:jc w:val="center"/>
              <w:rPr>
                <w:rFonts w:ascii="Garamond" w:eastAsia="Garamond" w:hAnsi="Garamond" w:cs="Garamond"/>
                <w:color w:val="000000"/>
                <w:sz w:val="20"/>
                <w:szCs w:val="20"/>
              </w:rPr>
            </w:pPr>
          </w:p>
          <w:p w14:paraId="68CD80F9" w14:textId="77777777" w:rsidR="000E5811" w:rsidRDefault="000E5811">
            <w:pPr>
              <w:widowControl w:val="0"/>
              <w:pBdr>
                <w:top w:val="nil"/>
                <w:left w:val="nil"/>
                <w:bottom w:val="nil"/>
                <w:right w:val="nil"/>
                <w:between w:val="nil"/>
              </w:pBdr>
              <w:jc w:val="center"/>
              <w:rPr>
                <w:rFonts w:ascii="Garamond" w:eastAsia="Garamond" w:hAnsi="Garamond" w:cs="Garamond"/>
                <w:color w:val="000000"/>
                <w:sz w:val="20"/>
                <w:szCs w:val="20"/>
              </w:rPr>
            </w:pPr>
          </w:p>
        </w:tc>
        <w:tc>
          <w:tcPr>
            <w:tcW w:w="7665" w:type="dxa"/>
            <w:gridSpan w:val="2"/>
            <w:tcBorders>
              <w:top w:val="single" w:sz="36" w:space="0" w:color="8EAADB"/>
            </w:tcBorders>
            <w:shd w:val="clear" w:color="auto" w:fill="D9E2F3"/>
          </w:tcPr>
          <w:p w14:paraId="2ED9D276"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lastRenderedPageBreak/>
              <w:t>Strategy Description</w:t>
            </w:r>
          </w:p>
          <w:p w14:paraId="756BB1F6" w14:textId="77777777" w:rsidR="000E5811" w:rsidRDefault="000E5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p>
        </w:tc>
        <w:tc>
          <w:tcPr>
            <w:tcW w:w="2040" w:type="dxa"/>
            <w:tcBorders>
              <w:top w:val="single" w:sz="36" w:space="0" w:color="8EAADB"/>
            </w:tcBorders>
            <w:shd w:val="clear" w:color="auto" w:fill="D9E2F3"/>
          </w:tcPr>
          <w:p w14:paraId="3F9713F1"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Delivered by</w:t>
            </w:r>
          </w:p>
        </w:tc>
        <w:tc>
          <w:tcPr>
            <w:tcW w:w="3675" w:type="dxa"/>
            <w:tcBorders>
              <w:top w:val="single" w:sz="36" w:space="0" w:color="8EAADB"/>
            </w:tcBorders>
            <w:shd w:val="clear" w:color="auto" w:fill="D9E2F3"/>
          </w:tcPr>
          <w:p w14:paraId="21E4DBD8"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Funding/Resource</w:t>
            </w:r>
          </w:p>
        </w:tc>
      </w:tr>
      <w:tr w:rsidR="000E5811" w14:paraId="79052357" w14:textId="77777777" w:rsidTr="000E581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tcBorders>
            <w:shd w:val="clear" w:color="auto" w:fill="D9E2F3"/>
            <w:vAlign w:val="center"/>
          </w:tcPr>
          <w:p w14:paraId="25F8ED1C" w14:textId="77777777" w:rsidR="000E5811" w:rsidRDefault="000E5811">
            <w:pPr>
              <w:widowControl w:val="0"/>
              <w:pBdr>
                <w:top w:val="nil"/>
                <w:left w:val="nil"/>
                <w:bottom w:val="nil"/>
                <w:right w:val="nil"/>
                <w:between w:val="nil"/>
              </w:pBdr>
              <w:rPr>
                <w:rFonts w:ascii="Garamond" w:eastAsia="Garamond" w:hAnsi="Garamond" w:cs="Garamond"/>
                <w:b/>
                <w:color w:val="000000"/>
                <w:sz w:val="20"/>
                <w:szCs w:val="20"/>
              </w:rPr>
            </w:pPr>
          </w:p>
        </w:tc>
        <w:tc>
          <w:tcPr>
            <w:tcW w:w="7665" w:type="dxa"/>
            <w:gridSpan w:val="2"/>
            <w:shd w:val="clear" w:color="auto" w:fill="FFFFFF"/>
          </w:tcPr>
          <w:p w14:paraId="59AD0CA8"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Teachers will authentically engage students by:</w:t>
            </w:r>
          </w:p>
          <w:p w14:paraId="5ECB7FCB" w14:textId="77777777" w:rsidR="000E5811"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Greeting students at the door, by name, and pointing them toward the “entry task”</w:t>
            </w:r>
          </w:p>
          <w:p w14:paraId="3FF264C4" w14:textId="77777777" w:rsidR="000E5811"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Teaching students the structures and routines of their class</w:t>
            </w:r>
          </w:p>
          <w:p w14:paraId="51107AC2" w14:textId="77777777" w:rsidR="000E5811"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Knowing each student’s story, strength and needs in order to help create individual, needs-based assessments and instruction</w:t>
            </w:r>
          </w:p>
        </w:tc>
        <w:tc>
          <w:tcPr>
            <w:tcW w:w="2040" w:type="dxa"/>
            <w:shd w:val="clear" w:color="auto" w:fill="FFFFFF"/>
          </w:tcPr>
          <w:p w14:paraId="0042503A"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Classroom Teachers</w:t>
            </w:r>
          </w:p>
        </w:tc>
        <w:tc>
          <w:tcPr>
            <w:tcW w:w="3675" w:type="dxa"/>
            <w:shd w:val="clear" w:color="auto" w:fill="FFFFFF"/>
          </w:tcPr>
          <w:p w14:paraId="0B0C7C31" w14:textId="77777777" w:rsidR="000E5811" w:rsidRDefault="000E581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r>
      <w:tr w:rsidR="000E5811" w14:paraId="2F99D7CD" w14:textId="77777777" w:rsidTr="000E5811">
        <w:trPr>
          <w:trHeight w:val="494"/>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tcBorders>
            <w:shd w:val="clear" w:color="auto" w:fill="D9E2F3"/>
            <w:vAlign w:val="center"/>
          </w:tcPr>
          <w:p w14:paraId="5529AA05" w14:textId="77777777" w:rsidR="000E5811" w:rsidRDefault="000E5811">
            <w:pPr>
              <w:widowControl w:val="0"/>
              <w:pBdr>
                <w:top w:val="nil"/>
                <w:left w:val="nil"/>
                <w:bottom w:val="nil"/>
                <w:right w:val="nil"/>
                <w:between w:val="nil"/>
              </w:pBdr>
              <w:rPr>
                <w:rFonts w:ascii="Garamond" w:eastAsia="Garamond" w:hAnsi="Garamond" w:cs="Garamond"/>
                <w:color w:val="000000"/>
                <w:sz w:val="20"/>
                <w:szCs w:val="20"/>
              </w:rPr>
            </w:pPr>
          </w:p>
        </w:tc>
        <w:tc>
          <w:tcPr>
            <w:tcW w:w="7665" w:type="dxa"/>
            <w:gridSpan w:val="2"/>
            <w:shd w:val="clear" w:color="auto" w:fill="FFFFFF"/>
          </w:tcPr>
          <w:p w14:paraId="3A6C6240"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Teachers will engage students for the first 5 -10 minutes of class with a “Do Now” activity, and they will continue to keep students engaged in meaningful learning activities up until the final bell of each period.</w:t>
            </w:r>
          </w:p>
        </w:tc>
        <w:tc>
          <w:tcPr>
            <w:tcW w:w="2040" w:type="dxa"/>
            <w:shd w:val="clear" w:color="auto" w:fill="FFFFFF"/>
          </w:tcPr>
          <w:p w14:paraId="6B020252"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Classroom Teachers</w:t>
            </w:r>
          </w:p>
        </w:tc>
        <w:tc>
          <w:tcPr>
            <w:tcW w:w="3675" w:type="dxa"/>
            <w:shd w:val="clear" w:color="auto" w:fill="FFFFFF"/>
          </w:tcPr>
          <w:p w14:paraId="471FF229" w14:textId="77777777" w:rsidR="000E5811" w:rsidRDefault="000E5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r>
      <w:tr w:rsidR="000E5811" w14:paraId="77436A31" w14:textId="77777777" w:rsidTr="000E5811">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tcBorders>
            <w:shd w:val="clear" w:color="auto" w:fill="D9E2F3"/>
            <w:vAlign w:val="center"/>
          </w:tcPr>
          <w:p w14:paraId="3BF8A332" w14:textId="77777777" w:rsidR="000E5811" w:rsidRDefault="000E5811">
            <w:pPr>
              <w:widowControl w:val="0"/>
              <w:pBdr>
                <w:top w:val="nil"/>
                <w:left w:val="nil"/>
                <w:bottom w:val="nil"/>
                <w:right w:val="nil"/>
                <w:between w:val="nil"/>
              </w:pBdr>
              <w:rPr>
                <w:rFonts w:ascii="Garamond" w:eastAsia="Garamond" w:hAnsi="Garamond" w:cs="Garamond"/>
                <w:color w:val="000000"/>
                <w:sz w:val="20"/>
                <w:szCs w:val="20"/>
              </w:rPr>
            </w:pPr>
          </w:p>
        </w:tc>
        <w:tc>
          <w:tcPr>
            <w:tcW w:w="7665" w:type="dxa"/>
            <w:gridSpan w:val="2"/>
            <w:shd w:val="clear" w:color="auto" w:fill="FFFFFF"/>
          </w:tcPr>
          <w:p w14:paraId="4C999931"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Teachers will provide clear Learning Targets, Success Criteria for each lesson posted in the room and/or in their Virtual Classroom.</w:t>
            </w:r>
          </w:p>
        </w:tc>
        <w:tc>
          <w:tcPr>
            <w:tcW w:w="2040" w:type="dxa"/>
            <w:shd w:val="clear" w:color="auto" w:fill="FFFFFF"/>
          </w:tcPr>
          <w:p w14:paraId="3B96D973"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Classroom Teachers</w:t>
            </w:r>
          </w:p>
        </w:tc>
        <w:tc>
          <w:tcPr>
            <w:tcW w:w="3675" w:type="dxa"/>
            <w:shd w:val="clear" w:color="auto" w:fill="FFFFFF"/>
          </w:tcPr>
          <w:p w14:paraId="2520D2CB" w14:textId="77777777" w:rsidR="000E5811" w:rsidRDefault="000E581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r>
      <w:tr w:rsidR="000E5811" w14:paraId="648F3A85" w14:textId="77777777" w:rsidTr="000E5811">
        <w:trPr>
          <w:trHeight w:val="611"/>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tcBorders>
            <w:shd w:val="clear" w:color="auto" w:fill="D9E2F3"/>
            <w:vAlign w:val="center"/>
          </w:tcPr>
          <w:p w14:paraId="704DDFB2" w14:textId="77777777" w:rsidR="000E5811" w:rsidRDefault="000E5811">
            <w:pPr>
              <w:widowControl w:val="0"/>
              <w:pBdr>
                <w:top w:val="nil"/>
                <w:left w:val="nil"/>
                <w:bottom w:val="nil"/>
                <w:right w:val="nil"/>
                <w:between w:val="nil"/>
              </w:pBdr>
              <w:rPr>
                <w:rFonts w:ascii="Garamond" w:eastAsia="Garamond" w:hAnsi="Garamond" w:cs="Garamond"/>
                <w:color w:val="000000"/>
                <w:sz w:val="20"/>
                <w:szCs w:val="20"/>
              </w:rPr>
            </w:pPr>
          </w:p>
        </w:tc>
        <w:tc>
          <w:tcPr>
            <w:tcW w:w="7665" w:type="dxa"/>
            <w:gridSpan w:val="2"/>
            <w:shd w:val="clear" w:color="auto" w:fill="FFFFFF"/>
          </w:tcPr>
          <w:p w14:paraId="768BA047"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Teachers will provide a comprehensive Syllabus for each course taught that will include a Course Description, Instructional Philosophy, Standards Covered, Major Projects/Assignments, and an Assessment/Grading Plan</w:t>
            </w:r>
          </w:p>
        </w:tc>
        <w:tc>
          <w:tcPr>
            <w:tcW w:w="2040" w:type="dxa"/>
            <w:shd w:val="clear" w:color="auto" w:fill="FFFFFF"/>
          </w:tcPr>
          <w:p w14:paraId="6590C44B"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Classroom Teachers</w:t>
            </w:r>
          </w:p>
        </w:tc>
        <w:tc>
          <w:tcPr>
            <w:tcW w:w="3675" w:type="dxa"/>
            <w:shd w:val="clear" w:color="auto" w:fill="FFFFFF"/>
          </w:tcPr>
          <w:p w14:paraId="7DC75EDD" w14:textId="77777777" w:rsidR="000E5811" w:rsidRDefault="000E5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r>
      <w:tr w:rsidR="000E5811" w14:paraId="666114E8" w14:textId="77777777" w:rsidTr="000E5811">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tcBorders>
            <w:shd w:val="clear" w:color="auto" w:fill="D9E2F3"/>
            <w:vAlign w:val="center"/>
          </w:tcPr>
          <w:p w14:paraId="65C4F26E" w14:textId="77777777" w:rsidR="000E5811" w:rsidRDefault="000E5811">
            <w:pPr>
              <w:widowControl w:val="0"/>
              <w:pBdr>
                <w:top w:val="nil"/>
                <w:left w:val="nil"/>
                <w:bottom w:val="nil"/>
                <w:right w:val="nil"/>
                <w:between w:val="nil"/>
              </w:pBdr>
              <w:rPr>
                <w:rFonts w:ascii="Garamond" w:eastAsia="Garamond" w:hAnsi="Garamond" w:cs="Garamond"/>
                <w:color w:val="000000"/>
                <w:sz w:val="20"/>
                <w:szCs w:val="20"/>
              </w:rPr>
            </w:pPr>
          </w:p>
        </w:tc>
        <w:tc>
          <w:tcPr>
            <w:tcW w:w="7665" w:type="dxa"/>
            <w:gridSpan w:val="2"/>
            <w:shd w:val="clear" w:color="auto" w:fill="FFFFFF"/>
          </w:tcPr>
          <w:p w14:paraId="4F95584D"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 xml:space="preserve">Teachers will effectively lead the increase in student talk through the implementation of the higher order questioning techniques. </w:t>
            </w:r>
          </w:p>
        </w:tc>
        <w:tc>
          <w:tcPr>
            <w:tcW w:w="2040" w:type="dxa"/>
            <w:shd w:val="clear" w:color="auto" w:fill="FFFFFF"/>
          </w:tcPr>
          <w:p w14:paraId="2F6962DB"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Classroom Teachers</w:t>
            </w:r>
          </w:p>
        </w:tc>
        <w:tc>
          <w:tcPr>
            <w:tcW w:w="3675" w:type="dxa"/>
            <w:shd w:val="clear" w:color="auto" w:fill="FFFFFF"/>
          </w:tcPr>
          <w:p w14:paraId="79024013" w14:textId="77777777" w:rsidR="000E5811" w:rsidRDefault="000E581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r>
      <w:tr w:rsidR="000E5811" w14:paraId="0F4C3B9D" w14:textId="77777777" w:rsidTr="000E5811">
        <w:trPr>
          <w:trHeight w:val="611"/>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tcBorders>
            <w:shd w:val="clear" w:color="auto" w:fill="D9E2F3"/>
            <w:vAlign w:val="center"/>
          </w:tcPr>
          <w:p w14:paraId="356BF9CC" w14:textId="77777777" w:rsidR="000E5811" w:rsidRDefault="000E5811">
            <w:pPr>
              <w:widowControl w:val="0"/>
              <w:pBdr>
                <w:top w:val="nil"/>
                <w:left w:val="nil"/>
                <w:bottom w:val="nil"/>
                <w:right w:val="nil"/>
                <w:between w:val="nil"/>
              </w:pBdr>
              <w:rPr>
                <w:rFonts w:ascii="Garamond" w:eastAsia="Garamond" w:hAnsi="Garamond" w:cs="Garamond"/>
                <w:color w:val="000000"/>
                <w:sz w:val="20"/>
                <w:szCs w:val="20"/>
              </w:rPr>
            </w:pPr>
          </w:p>
        </w:tc>
        <w:tc>
          <w:tcPr>
            <w:tcW w:w="7665" w:type="dxa"/>
            <w:gridSpan w:val="2"/>
            <w:shd w:val="clear" w:color="auto" w:fill="FFFFFF"/>
          </w:tcPr>
          <w:p w14:paraId="0A5AE812"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Teachers will offer at least one rigorous Project-based learning academic experience per trimester that will take them beyond the boundaries of textbooks and lectures. In the process, they learn critical thinking skills and the competence to solve problems in the world around them.</w:t>
            </w:r>
          </w:p>
        </w:tc>
        <w:tc>
          <w:tcPr>
            <w:tcW w:w="2040" w:type="dxa"/>
            <w:shd w:val="clear" w:color="auto" w:fill="FFFFFF"/>
          </w:tcPr>
          <w:p w14:paraId="5C85AFA9"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Teacher Leads</w:t>
            </w:r>
          </w:p>
        </w:tc>
        <w:tc>
          <w:tcPr>
            <w:tcW w:w="3675" w:type="dxa"/>
            <w:shd w:val="clear" w:color="auto" w:fill="FFFFFF"/>
          </w:tcPr>
          <w:p w14:paraId="0FB0DE48" w14:textId="77777777" w:rsidR="000E5811" w:rsidRDefault="000E5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r>
      <w:tr w:rsidR="000E5811" w14:paraId="3939F5EF" w14:textId="77777777" w:rsidTr="000E5811">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tcBorders>
            <w:shd w:val="clear" w:color="auto" w:fill="D9E2F3"/>
            <w:vAlign w:val="center"/>
          </w:tcPr>
          <w:p w14:paraId="7A97A623" w14:textId="77777777" w:rsidR="000E5811" w:rsidRDefault="000E5811">
            <w:pPr>
              <w:widowControl w:val="0"/>
              <w:pBdr>
                <w:top w:val="nil"/>
                <w:left w:val="nil"/>
                <w:bottom w:val="nil"/>
                <w:right w:val="nil"/>
                <w:between w:val="nil"/>
              </w:pBdr>
              <w:rPr>
                <w:rFonts w:ascii="Garamond" w:eastAsia="Garamond" w:hAnsi="Garamond" w:cs="Garamond"/>
                <w:color w:val="000000"/>
                <w:sz w:val="20"/>
                <w:szCs w:val="20"/>
              </w:rPr>
            </w:pPr>
          </w:p>
        </w:tc>
        <w:tc>
          <w:tcPr>
            <w:tcW w:w="7665" w:type="dxa"/>
            <w:gridSpan w:val="2"/>
            <w:shd w:val="clear" w:color="auto" w:fill="FFFFFF"/>
          </w:tcPr>
          <w:p w14:paraId="26CD7E15"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 xml:space="preserve">In order to improve and optimize teaching and learning for all students based on scientific insights into how humans learn, our teachers will implement Universal Design for Learning techniques whenever possible. </w:t>
            </w:r>
          </w:p>
        </w:tc>
        <w:tc>
          <w:tcPr>
            <w:tcW w:w="2040" w:type="dxa"/>
            <w:shd w:val="clear" w:color="auto" w:fill="FFFFFF"/>
          </w:tcPr>
          <w:p w14:paraId="346ABEBA"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Classroom Teachers</w:t>
            </w:r>
          </w:p>
        </w:tc>
        <w:tc>
          <w:tcPr>
            <w:tcW w:w="3675" w:type="dxa"/>
            <w:shd w:val="clear" w:color="auto" w:fill="FFFFFF"/>
          </w:tcPr>
          <w:p w14:paraId="7E23A9E7" w14:textId="77777777" w:rsidR="000E5811" w:rsidRDefault="000E581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r>
      <w:tr w:rsidR="000E5811" w14:paraId="0D4D4879" w14:textId="77777777" w:rsidTr="000E5811">
        <w:trPr>
          <w:trHeight w:val="611"/>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tcBorders>
            <w:shd w:val="clear" w:color="auto" w:fill="D9E2F3"/>
            <w:vAlign w:val="center"/>
          </w:tcPr>
          <w:p w14:paraId="7F9CA4C4" w14:textId="77777777" w:rsidR="000E5811" w:rsidRDefault="000E5811">
            <w:pPr>
              <w:widowControl w:val="0"/>
              <w:pBdr>
                <w:top w:val="nil"/>
                <w:left w:val="nil"/>
                <w:bottom w:val="nil"/>
                <w:right w:val="nil"/>
                <w:between w:val="nil"/>
              </w:pBdr>
              <w:rPr>
                <w:rFonts w:ascii="Garamond" w:eastAsia="Garamond" w:hAnsi="Garamond" w:cs="Garamond"/>
                <w:color w:val="000000"/>
                <w:sz w:val="20"/>
                <w:szCs w:val="20"/>
              </w:rPr>
            </w:pPr>
          </w:p>
        </w:tc>
        <w:tc>
          <w:tcPr>
            <w:tcW w:w="7665" w:type="dxa"/>
            <w:gridSpan w:val="2"/>
            <w:shd w:val="clear" w:color="auto" w:fill="FFFFFF"/>
          </w:tcPr>
          <w:p w14:paraId="3769F654"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 xml:space="preserve">Orientation is held for all new students arriving at CHOICE that personally connects kids to each other, our Gear Up staff, our Teacher Leaders, and our Principal. At every orientation they learn about the history and traditions of CHOICE, the Community Agreements, as well as academic, advisory and behavioral expectations. </w:t>
            </w:r>
          </w:p>
        </w:tc>
        <w:tc>
          <w:tcPr>
            <w:tcW w:w="2040" w:type="dxa"/>
            <w:shd w:val="clear" w:color="auto" w:fill="FFFFFF"/>
          </w:tcPr>
          <w:p w14:paraId="771BC98E"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Teacher Leads/Gear Up Staff</w:t>
            </w:r>
          </w:p>
        </w:tc>
        <w:tc>
          <w:tcPr>
            <w:tcW w:w="3675" w:type="dxa"/>
            <w:shd w:val="clear" w:color="auto" w:fill="FFFFFF"/>
          </w:tcPr>
          <w:p w14:paraId="00105303" w14:textId="77777777" w:rsidR="000E5811" w:rsidRDefault="000E5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r>
      <w:tr w:rsidR="000E5811" w14:paraId="1EC9F917" w14:textId="77777777" w:rsidTr="000E5811">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tcBorders>
            <w:shd w:val="clear" w:color="auto" w:fill="D9E2F3"/>
            <w:vAlign w:val="center"/>
          </w:tcPr>
          <w:p w14:paraId="68E20E24" w14:textId="77777777" w:rsidR="000E5811" w:rsidRDefault="000E5811">
            <w:pPr>
              <w:widowControl w:val="0"/>
              <w:pBdr>
                <w:top w:val="nil"/>
                <w:left w:val="nil"/>
                <w:bottom w:val="nil"/>
                <w:right w:val="nil"/>
                <w:between w:val="nil"/>
              </w:pBdr>
              <w:rPr>
                <w:rFonts w:ascii="Garamond" w:eastAsia="Garamond" w:hAnsi="Garamond" w:cs="Garamond"/>
                <w:color w:val="000000"/>
                <w:sz w:val="20"/>
                <w:szCs w:val="20"/>
              </w:rPr>
            </w:pPr>
          </w:p>
        </w:tc>
        <w:tc>
          <w:tcPr>
            <w:tcW w:w="7665" w:type="dxa"/>
            <w:gridSpan w:val="2"/>
            <w:shd w:val="clear" w:color="auto" w:fill="FFFFFF"/>
          </w:tcPr>
          <w:p w14:paraId="43456DD0"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Advisory Teachers will sit with students to create a personalized schedule, develop a High School and Beyond plan, and to monitor academic progress, attendance and overall school performance.</w:t>
            </w:r>
          </w:p>
        </w:tc>
        <w:tc>
          <w:tcPr>
            <w:tcW w:w="2040" w:type="dxa"/>
            <w:shd w:val="clear" w:color="auto" w:fill="FFFFFF"/>
          </w:tcPr>
          <w:p w14:paraId="59929A0E"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Advisory Teachers</w:t>
            </w:r>
          </w:p>
        </w:tc>
        <w:tc>
          <w:tcPr>
            <w:tcW w:w="3675" w:type="dxa"/>
            <w:shd w:val="clear" w:color="auto" w:fill="FFFFFF"/>
          </w:tcPr>
          <w:p w14:paraId="682CEE97" w14:textId="77777777" w:rsidR="000E5811" w:rsidRDefault="000E5811">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r>
    </w:tbl>
    <w:p w14:paraId="45659FDA" w14:textId="77777777" w:rsidR="000E5811" w:rsidRDefault="000E5811">
      <w:pPr>
        <w:rPr>
          <w:rFonts w:ascii="Garamond" w:eastAsia="Garamond" w:hAnsi="Garamond" w:cs="Garamond"/>
        </w:rPr>
      </w:pPr>
    </w:p>
    <w:tbl>
      <w:tblPr>
        <w:tblStyle w:val="a0"/>
        <w:tblW w:w="14865" w:type="dxa"/>
        <w:tblInd w:w="-555"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A0" w:firstRow="1" w:lastRow="0" w:firstColumn="1" w:lastColumn="0" w:noHBand="0" w:noVBand="1"/>
      </w:tblPr>
      <w:tblGrid>
        <w:gridCol w:w="1200"/>
        <w:gridCol w:w="2595"/>
        <w:gridCol w:w="5445"/>
        <w:gridCol w:w="1305"/>
        <w:gridCol w:w="1350"/>
        <w:gridCol w:w="2970"/>
      </w:tblGrid>
      <w:tr w:rsidR="000E5811" w14:paraId="7EAA3AED" w14:textId="77777777" w:rsidTr="000E5811">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1200" w:type="dxa"/>
            <w:vMerge w:val="restart"/>
            <w:tcBorders>
              <w:top w:val="single" w:sz="36" w:space="0" w:color="8EAADB"/>
              <w:bottom w:val="single" w:sz="36" w:space="0" w:color="9CC3E5"/>
            </w:tcBorders>
            <w:shd w:val="clear" w:color="auto" w:fill="D9E2F3"/>
            <w:vAlign w:val="center"/>
          </w:tcPr>
          <w:p w14:paraId="66B24662" w14:textId="77777777" w:rsidR="000E5811" w:rsidRDefault="00000000">
            <w:pPr>
              <w:pBdr>
                <w:top w:val="nil"/>
                <w:left w:val="nil"/>
                <w:bottom w:val="nil"/>
                <w:right w:val="nil"/>
                <w:between w:val="nil"/>
              </w:pBdr>
              <w:jc w:val="center"/>
              <w:rPr>
                <w:rFonts w:ascii="Garamond" w:eastAsia="Garamond" w:hAnsi="Garamond" w:cs="Garamond"/>
                <w:color w:val="000000"/>
                <w:sz w:val="20"/>
                <w:szCs w:val="20"/>
              </w:rPr>
            </w:pPr>
            <w:r>
              <w:rPr>
                <w:rFonts w:ascii="Garamond" w:eastAsia="Garamond" w:hAnsi="Garamond" w:cs="Garamond"/>
                <w:b w:val="0"/>
                <w:i w:val="0"/>
                <w:color w:val="000000"/>
                <w:sz w:val="20"/>
                <w:szCs w:val="20"/>
              </w:rPr>
              <w:t>MTSS Systems and Structures</w:t>
            </w:r>
          </w:p>
        </w:tc>
        <w:tc>
          <w:tcPr>
            <w:tcW w:w="2595" w:type="dxa"/>
            <w:tcBorders>
              <w:top w:val="single" w:sz="36" w:space="0" w:color="8EAADB"/>
            </w:tcBorders>
            <w:shd w:val="clear" w:color="auto" w:fill="D9E2F3"/>
            <w:vAlign w:val="center"/>
          </w:tcPr>
          <w:p w14:paraId="604315C9" w14:textId="77777777" w:rsidR="000E5811" w:rsidRDefault="00000000">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b w:val="0"/>
                <w:color w:val="000000"/>
              </w:rPr>
              <w:t xml:space="preserve">Indicators                   </w:t>
            </w:r>
            <w:r>
              <w:rPr>
                <w:rFonts w:ascii="Garamond" w:eastAsia="Garamond" w:hAnsi="Garamond" w:cs="Garamond"/>
                <w:b w:val="0"/>
                <w:color w:val="000000"/>
                <w:sz w:val="18"/>
                <w:szCs w:val="18"/>
              </w:rPr>
              <w:t>Source:  MTSS Guide</w:t>
            </w:r>
          </w:p>
        </w:tc>
        <w:tc>
          <w:tcPr>
            <w:tcW w:w="6750" w:type="dxa"/>
            <w:gridSpan w:val="2"/>
            <w:tcBorders>
              <w:top w:val="single" w:sz="36" w:space="0" w:color="8EAADB"/>
            </w:tcBorders>
            <w:shd w:val="clear" w:color="auto" w:fill="D9E2F3"/>
          </w:tcPr>
          <w:p w14:paraId="08A7A759" w14:textId="77777777" w:rsidR="000E5811"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b w:val="0"/>
                <w:color w:val="000000"/>
                <w:sz w:val="24"/>
                <w:szCs w:val="24"/>
              </w:rPr>
              <w:t>System/Practice Description</w:t>
            </w:r>
          </w:p>
        </w:tc>
        <w:tc>
          <w:tcPr>
            <w:tcW w:w="4320" w:type="dxa"/>
            <w:gridSpan w:val="2"/>
            <w:tcBorders>
              <w:top w:val="single" w:sz="36" w:space="0" w:color="8EAADB"/>
            </w:tcBorders>
            <w:shd w:val="clear" w:color="auto" w:fill="D9E2F3"/>
          </w:tcPr>
          <w:p w14:paraId="22CBC751" w14:textId="77777777" w:rsidR="000E5811" w:rsidRDefault="00000000">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b w:val="0"/>
                <w:color w:val="000000"/>
                <w:sz w:val="24"/>
                <w:szCs w:val="24"/>
              </w:rPr>
              <w:t xml:space="preserve">June Success – </w:t>
            </w:r>
            <w:r>
              <w:rPr>
                <w:rFonts w:ascii="Garamond" w:eastAsia="Garamond" w:hAnsi="Garamond" w:cs="Garamond"/>
                <w:b w:val="0"/>
                <w:color w:val="000000"/>
                <w:sz w:val="20"/>
                <w:szCs w:val="20"/>
              </w:rPr>
              <w:t>Description of Results</w:t>
            </w:r>
          </w:p>
        </w:tc>
      </w:tr>
      <w:tr w:rsidR="000E5811" w14:paraId="3930469D" w14:textId="77777777" w:rsidTr="000E5811">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bottom w:val="single" w:sz="36" w:space="0" w:color="9CC3E5"/>
            </w:tcBorders>
            <w:shd w:val="clear" w:color="auto" w:fill="D9E2F3"/>
            <w:vAlign w:val="center"/>
          </w:tcPr>
          <w:p w14:paraId="63A38165" w14:textId="77777777" w:rsidR="000E5811" w:rsidRDefault="000E5811">
            <w:pPr>
              <w:widowControl w:val="0"/>
              <w:pBdr>
                <w:top w:val="nil"/>
                <w:left w:val="nil"/>
                <w:bottom w:val="nil"/>
                <w:right w:val="nil"/>
                <w:between w:val="nil"/>
              </w:pBdr>
              <w:spacing w:line="276" w:lineRule="auto"/>
              <w:rPr>
                <w:rFonts w:ascii="Garamond" w:eastAsia="Garamond" w:hAnsi="Garamond" w:cs="Garamond"/>
                <w:color w:val="000000"/>
                <w:sz w:val="24"/>
                <w:szCs w:val="24"/>
              </w:rPr>
            </w:pPr>
          </w:p>
        </w:tc>
        <w:tc>
          <w:tcPr>
            <w:tcW w:w="2595" w:type="dxa"/>
            <w:shd w:val="clear" w:color="auto" w:fill="FFFFFF"/>
          </w:tcPr>
          <w:p w14:paraId="12A7DDBB"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Tier 1 Monthly check-ins</w:t>
            </w:r>
          </w:p>
        </w:tc>
        <w:tc>
          <w:tcPr>
            <w:tcW w:w="6750" w:type="dxa"/>
            <w:gridSpan w:val="2"/>
            <w:shd w:val="clear" w:color="auto" w:fill="FFFFFF"/>
          </w:tcPr>
          <w:p w14:paraId="4CF200D6"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Monthly check-ins with families provide students with support for the following: to make up missing assignments, communicate about absences and behavior issues, prepare for upcoming assessments, High School and Beyond Planning and all other aspects of school.</w:t>
            </w:r>
          </w:p>
        </w:tc>
        <w:tc>
          <w:tcPr>
            <w:tcW w:w="4320" w:type="dxa"/>
            <w:gridSpan w:val="2"/>
            <w:shd w:val="clear" w:color="auto" w:fill="FFFFFF"/>
          </w:tcPr>
          <w:p w14:paraId="7B16EA87"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rPr>
              <w:t>Percentage of 9th grade students who have earned 6 credits will reach 90%.</w:t>
            </w:r>
          </w:p>
        </w:tc>
      </w:tr>
      <w:tr w:rsidR="000E5811" w14:paraId="35BF97A3" w14:textId="77777777" w:rsidTr="000E5811">
        <w:trPr>
          <w:trHeight w:val="828"/>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bottom w:val="single" w:sz="36" w:space="0" w:color="9CC3E5"/>
            </w:tcBorders>
            <w:shd w:val="clear" w:color="auto" w:fill="D9E2F3"/>
            <w:vAlign w:val="center"/>
          </w:tcPr>
          <w:p w14:paraId="0C11BB65" w14:textId="77777777" w:rsidR="000E5811" w:rsidRDefault="000E5811">
            <w:pPr>
              <w:widowControl w:val="0"/>
              <w:pBdr>
                <w:top w:val="nil"/>
                <w:left w:val="nil"/>
                <w:bottom w:val="nil"/>
                <w:right w:val="nil"/>
                <w:between w:val="nil"/>
              </w:pBdr>
              <w:spacing w:line="276" w:lineRule="auto"/>
              <w:rPr>
                <w:rFonts w:ascii="Garamond" w:eastAsia="Garamond" w:hAnsi="Garamond" w:cs="Garamond"/>
                <w:color w:val="000000"/>
                <w:sz w:val="20"/>
                <w:szCs w:val="20"/>
              </w:rPr>
            </w:pPr>
          </w:p>
        </w:tc>
        <w:tc>
          <w:tcPr>
            <w:tcW w:w="2595" w:type="dxa"/>
            <w:shd w:val="clear" w:color="auto" w:fill="FFFFFF"/>
          </w:tcPr>
          <w:p w14:paraId="1F4EDAAD"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Tier 1 School Culture</w:t>
            </w:r>
          </w:p>
        </w:tc>
        <w:tc>
          <w:tcPr>
            <w:tcW w:w="6750" w:type="dxa"/>
            <w:gridSpan w:val="2"/>
            <w:shd w:val="clear" w:color="auto" w:fill="FFFFFF"/>
          </w:tcPr>
          <w:p w14:paraId="2F27CF2E" w14:textId="77777777" w:rsidR="000E5811" w:rsidRDefault="00000000">
            <w:pPr>
              <w:cnfStyle w:val="000000000000" w:firstRow="0" w:lastRow="0" w:firstColumn="0" w:lastColumn="0" w:oddVBand="0" w:evenVBand="0" w:oddHBand="0" w:evenHBand="0" w:firstRowFirstColumn="0" w:firstRowLastColumn="0" w:lastRowFirstColumn="0" w:lastRowLastColumn="0"/>
            </w:pPr>
            <w:r>
              <w:rPr>
                <w:rFonts w:ascii="Garamond" w:eastAsia="Garamond" w:hAnsi="Garamond" w:cs="Garamond"/>
                <w:color w:val="000000"/>
                <w:sz w:val="20"/>
                <w:szCs w:val="20"/>
              </w:rPr>
              <w:t>Students will be rewarded for positive behaviors including: Cool Cat awards, monthly recognitions for good standing, and scratch ticket incentives</w:t>
            </w:r>
          </w:p>
        </w:tc>
        <w:tc>
          <w:tcPr>
            <w:tcW w:w="4320" w:type="dxa"/>
            <w:gridSpan w:val="2"/>
            <w:shd w:val="clear" w:color="auto" w:fill="FFFFFF"/>
          </w:tcPr>
          <w:p w14:paraId="2543D142"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rPr>
              <w:t>Percentage of 9th grade students who have earned 6 credits will reach 90%.</w:t>
            </w:r>
          </w:p>
        </w:tc>
      </w:tr>
      <w:tr w:rsidR="000E5811" w14:paraId="2609AC72" w14:textId="77777777" w:rsidTr="000E581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bottom w:val="single" w:sz="36" w:space="0" w:color="9CC3E5"/>
            </w:tcBorders>
            <w:shd w:val="clear" w:color="auto" w:fill="D9E2F3"/>
            <w:vAlign w:val="center"/>
          </w:tcPr>
          <w:p w14:paraId="122906B5" w14:textId="77777777" w:rsidR="000E5811" w:rsidRDefault="000E5811">
            <w:pPr>
              <w:widowControl w:val="0"/>
              <w:pBdr>
                <w:top w:val="nil"/>
                <w:left w:val="nil"/>
                <w:bottom w:val="nil"/>
                <w:right w:val="nil"/>
                <w:between w:val="nil"/>
              </w:pBdr>
              <w:spacing w:line="276" w:lineRule="auto"/>
              <w:rPr>
                <w:rFonts w:ascii="Garamond" w:eastAsia="Garamond" w:hAnsi="Garamond" w:cs="Garamond"/>
                <w:color w:val="000000"/>
                <w:sz w:val="20"/>
                <w:szCs w:val="20"/>
              </w:rPr>
            </w:pPr>
          </w:p>
        </w:tc>
        <w:tc>
          <w:tcPr>
            <w:tcW w:w="2595" w:type="dxa"/>
            <w:shd w:val="clear" w:color="auto" w:fill="FFFFFF"/>
          </w:tcPr>
          <w:p w14:paraId="4AF313F6"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Tier 2 MTSS and SST</w:t>
            </w:r>
          </w:p>
        </w:tc>
        <w:tc>
          <w:tcPr>
            <w:tcW w:w="6750" w:type="dxa"/>
            <w:gridSpan w:val="2"/>
            <w:shd w:val="clear" w:color="auto" w:fill="FFFFFF"/>
          </w:tcPr>
          <w:p w14:paraId="6A51A5C6" w14:textId="77777777" w:rsidR="000E5811" w:rsidRDefault="00000000">
            <w:pPr>
              <w:tabs>
                <w:tab w:val="left" w:pos="1206"/>
              </w:tabs>
              <w:cnfStyle w:val="000000100000" w:firstRow="0" w:lastRow="0" w:firstColumn="0" w:lastColumn="0" w:oddVBand="0" w:evenVBand="0" w:oddHBand="1" w:evenHBand="0" w:firstRowFirstColumn="0" w:firstRowLastColumn="0" w:lastRowFirstColumn="0" w:lastRowLastColumn="0"/>
            </w:pPr>
            <w:r>
              <w:rPr>
                <w:rFonts w:ascii="Garamond" w:eastAsia="Garamond" w:hAnsi="Garamond" w:cs="Garamond"/>
                <w:color w:val="000000"/>
                <w:sz w:val="20"/>
                <w:szCs w:val="20"/>
              </w:rPr>
              <w:t>Students who are struggling and need additional support(Tier 2) will be identified during monthly SST meetings; interventions will be put into place.</w:t>
            </w:r>
          </w:p>
        </w:tc>
        <w:tc>
          <w:tcPr>
            <w:tcW w:w="4320" w:type="dxa"/>
            <w:gridSpan w:val="2"/>
            <w:shd w:val="clear" w:color="auto" w:fill="FFFFFF"/>
          </w:tcPr>
          <w:p w14:paraId="59517BDD"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rPr>
            </w:pPr>
            <w:r>
              <w:rPr>
                <w:rFonts w:ascii="Garamond" w:eastAsia="Garamond" w:hAnsi="Garamond" w:cs="Garamond"/>
                <w:color w:val="000000"/>
              </w:rPr>
              <w:t>Percentage of 9th grade students who have earned 6 credits will reach 90%.</w:t>
            </w:r>
          </w:p>
        </w:tc>
      </w:tr>
      <w:tr w:rsidR="000E5811" w14:paraId="7723BBFC" w14:textId="77777777" w:rsidTr="000E5811">
        <w:trPr>
          <w:trHeight w:val="540"/>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bottom w:val="single" w:sz="36" w:space="0" w:color="9CC3E5"/>
            </w:tcBorders>
            <w:shd w:val="clear" w:color="auto" w:fill="D9E2F3"/>
            <w:vAlign w:val="center"/>
          </w:tcPr>
          <w:p w14:paraId="5C295F1D" w14:textId="77777777" w:rsidR="000E5811" w:rsidRDefault="000E5811">
            <w:pPr>
              <w:widowControl w:val="0"/>
              <w:pBdr>
                <w:top w:val="nil"/>
                <w:left w:val="nil"/>
                <w:bottom w:val="nil"/>
                <w:right w:val="nil"/>
                <w:between w:val="nil"/>
              </w:pBdr>
              <w:spacing w:line="276" w:lineRule="auto"/>
              <w:rPr>
                <w:rFonts w:ascii="Garamond" w:eastAsia="Garamond" w:hAnsi="Garamond" w:cs="Garamond"/>
                <w:color w:val="000000"/>
                <w:sz w:val="20"/>
                <w:szCs w:val="20"/>
              </w:rPr>
            </w:pPr>
          </w:p>
        </w:tc>
        <w:tc>
          <w:tcPr>
            <w:tcW w:w="2595" w:type="dxa"/>
            <w:shd w:val="clear" w:color="auto" w:fill="FFFFFF"/>
          </w:tcPr>
          <w:p w14:paraId="3A32C33D"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Tier 3 MTSS and SST</w:t>
            </w:r>
          </w:p>
        </w:tc>
        <w:tc>
          <w:tcPr>
            <w:tcW w:w="6750" w:type="dxa"/>
            <w:gridSpan w:val="2"/>
            <w:shd w:val="clear" w:color="auto" w:fill="FFFFFF"/>
          </w:tcPr>
          <w:p w14:paraId="4878BD9F" w14:textId="77777777" w:rsidR="000E5811" w:rsidRDefault="00000000">
            <w:pPr>
              <w:tabs>
                <w:tab w:val="left" w:pos="1206"/>
              </w:tabs>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Students who are struggling and need even more additional support(Tier 3) will be identified during monthly SST meetings; a support program will be offered to give students more 1 on 1 time with teachers, more small group work, and strategic scheduling to shield them from any additional distractions.</w:t>
            </w:r>
          </w:p>
        </w:tc>
        <w:tc>
          <w:tcPr>
            <w:tcW w:w="4320" w:type="dxa"/>
            <w:gridSpan w:val="2"/>
            <w:tcBorders>
              <w:bottom w:val="single" w:sz="36" w:space="0" w:color="8EAADB"/>
            </w:tcBorders>
            <w:shd w:val="clear" w:color="auto" w:fill="FFFFFF"/>
          </w:tcPr>
          <w:p w14:paraId="5B0F5B05"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rPr>
              <w:t>Percentage of 9th grade students who have earned 6 credits will reach 90%.</w:t>
            </w:r>
          </w:p>
        </w:tc>
      </w:tr>
      <w:tr w:rsidR="000E5811" w14:paraId="2E157C49" w14:textId="77777777" w:rsidTr="000E581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0" w:type="dxa"/>
            <w:vMerge w:val="restart"/>
            <w:tcBorders>
              <w:top w:val="single" w:sz="36" w:space="0" w:color="8EAADB"/>
              <w:bottom w:val="single" w:sz="36" w:space="0" w:color="8EAADB"/>
            </w:tcBorders>
            <w:shd w:val="clear" w:color="auto" w:fill="D9E2F3"/>
            <w:vAlign w:val="center"/>
          </w:tcPr>
          <w:p w14:paraId="30EFA557" w14:textId="77777777" w:rsidR="000E5811" w:rsidRDefault="00000000">
            <w:pPr>
              <w:pBdr>
                <w:top w:val="nil"/>
                <w:left w:val="nil"/>
                <w:bottom w:val="nil"/>
                <w:right w:val="nil"/>
                <w:between w:val="nil"/>
              </w:pBdr>
              <w:jc w:val="center"/>
              <w:rPr>
                <w:rFonts w:ascii="Garamond" w:eastAsia="Garamond" w:hAnsi="Garamond" w:cs="Garamond"/>
                <w:color w:val="000000"/>
                <w:sz w:val="20"/>
                <w:szCs w:val="20"/>
              </w:rPr>
            </w:pPr>
            <w:r>
              <w:rPr>
                <w:rFonts w:ascii="Garamond" w:eastAsia="Garamond" w:hAnsi="Garamond" w:cs="Garamond"/>
                <w:i w:val="0"/>
                <w:color w:val="000000"/>
                <w:sz w:val="20"/>
                <w:szCs w:val="20"/>
              </w:rPr>
              <w:t>Supporting Plans and Documents</w:t>
            </w:r>
          </w:p>
        </w:tc>
        <w:tc>
          <w:tcPr>
            <w:tcW w:w="2595" w:type="dxa"/>
            <w:tcBorders>
              <w:top w:val="single" w:sz="36" w:space="0" w:color="8EAADB"/>
            </w:tcBorders>
            <w:shd w:val="clear" w:color="auto" w:fill="B4C6E7"/>
          </w:tcPr>
          <w:p w14:paraId="74A6B891" w14:textId="77777777" w:rsidR="000E5811" w:rsidRDefault="0000000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4"/>
                <w:szCs w:val="24"/>
              </w:rPr>
            </w:pPr>
            <w:r>
              <w:rPr>
                <w:rFonts w:ascii="Garamond" w:eastAsia="Garamond" w:hAnsi="Garamond" w:cs="Garamond"/>
                <w:b/>
                <w:color w:val="000000"/>
                <w:sz w:val="24"/>
                <w:szCs w:val="24"/>
              </w:rPr>
              <w:t>Document</w:t>
            </w:r>
          </w:p>
        </w:tc>
        <w:tc>
          <w:tcPr>
            <w:tcW w:w="5445" w:type="dxa"/>
            <w:tcBorders>
              <w:top w:val="single" w:sz="36" w:space="0" w:color="8EAADB"/>
            </w:tcBorders>
            <w:shd w:val="clear" w:color="auto" w:fill="D9E2F3"/>
          </w:tcPr>
          <w:p w14:paraId="3B039B32"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color w:val="000000"/>
                <w:sz w:val="24"/>
                <w:szCs w:val="24"/>
              </w:rPr>
              <w:t>Timeline</w:t>
            </w:r>
          </w:p>
        </w:tc>
        <w:tc>
          <w:tcPr>
            <w:tcW w:w="2655" w:type="dxa"/>
            <w:gridSpan w:val="2"/>
            <w:tcBorders>
              <w:top w:val="single" w:sz="36" w:space="0" w:color="8EAADB"/>
            </w:tcBorders>
            <w:shd w:val="clear" w:color="auto" w:fill="D9E2F3"/>
          </w:tcPr>
          <w:p w14:paraId="1465A535"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color w:val="000000"/>
                <w:sz w:val="24"/>
                <w:szCs w:val="24"/>
              </w:rPr>
              <w:t>District Document/Tool</w:t>
            </w:r>
          </w:p>
        </w:tc>
        <w:tc>
          <w:tcPr>
            <w:tcW w:w="2970" w:type="dxa"/>
            <w:tcBorders>
              <w:top w:val="single" w:sz="36" w:space="0" w:color="8EAADB"/>
            </w:tcBorders>
            <w:shd w:val="clear" w:color="auto" w:fill="D9E2F3"/>
          </w:tcPr>
          <w:p w14:paraId="1A7FA624"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color w:val="000000"/>
                <w:sz w:val="24"/>
                <w:szCs w:val="24"/>
              </w:rPr>
              <w:t>Partnership/Resources</w:t>
            </w:r>
          </w:p>
        </w:tc>
      </w:tr>
      <w:tr w:rsidR="000E5811" w14:paraId="49194CC1" w14:textId="77777777" w:rsidTr="000E5811">
        <w:trPr>
          <w:trHeight w:val="728"/>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bottom w:val="single" w:sz="36" w:space="0" w:color="8EAADB"/>
            </w:tcBorders>
            <w:shd w:val="clear" w:color="auto" w:fill="D9E2F3"/>
            <w:vAlign w:val="center"/>
          </w:tcPr>
          <w:p w14:paraId="094DC1C2" w14:textId="77777777" w:rsidR="000E5811" w:rsidRDefault="000E5811">
            <w:pPr>
              <w:widowControl w:val="0"/>
              <w:pBdr>
                <w:top w:val="nil"/>
                <w:left w:val="nil"/>
                <w:bottom w:val="nil"/>
                <w:right w:val="nil"/>
                <w:between w:val="nil"/>
              </w:pBdr>
              <w:spacing w:line="276" w:lineRule="auto"/>
              <w:rPr>
                <w:rFonts w:ascii="Garamond" w:eastAsia="Garamond" w:hAnsi="Garamond" w:cs="Garamond"/>
                <w:color w:val="000000"/>
                <w:sz w:val="24"/>
                <w:szCs w:val="24"/>
              </w:rPr>
            </w:pPr>
          </w:p>
        </w:tc>
        <w:tc>
          <w:tcPr>
            <w:tcW w:w="2595" w:type="dxa"/>
            <w:shd w:val="clear" w:color="auto" w:fill="B4C6E7"/>
            <w:vAlign w:val="center"/>
          </w:tcPr>
          <w:p w14:paraId="070EDCAA"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rPr>
            </w:pPr>
            <w:r>
              <w:rPr>
                <w:rFonts w:ascii="Garamond" w:eastAsia="Garamond" w:hAnsi="Garamond" w:cs="Garamond"/>
                <w:b/>
                <w:color w:val="000000"/>
              </w:rPr>
              <w:t>School Professional Development Plan</w:t>
            </w:r>
          </w:p>
        </w:tc>
        <w:tc>
          <w:tcPr>
            <w:tcW w:w="5445" w:type="dxa"/>
            <w:shd w:val="clear" w:color="auto" w:fill="FFFFFF"/>
          </w:tcPr>
          <w:p w14:paraId="6034072D"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 xml:space="preserve">Final Submitted: </w:t>
            </w:r>
          </w:p>
        </w:tc>
        <w:tc>
          <w:tcPr>
            <w:tcW w:w="2655" w:type="dxa"/>
            <w:gridSpan w:val="2"/>
            <w:shd w:val="clear" w:color="auto" w:fill="FFFFFF"/>
          </w:tcPr>
          <w:p w14:paraId="470423A3"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b/>
                <w:color w:val="000000"/>
                <w:sz w:val="20"/>
                <w:szCs w:val="20"/>
              </w:rPr>
              <w:t>School-Based Professional Development Plan Link:</w:t>
            </w:r>
            <w:r>
              <w:rPr>
                <w:rFonts w:ascii="Garamond" w:eastAsia="Garamond" w:hAnsi="Garamond" w:cs="Garamond"/>
                <w:color w:val="000000"/>
                <w:sz w:val="20"/>
                <w:szCs w:val="20"/>
              </w:rPr>
              <w:t xml:space="preserve">  </w:t>
            </w:r>
          </w:p>
        </w:tc>
        <w:tc>
          <w:tcPr>
            <w:tcW w:w="2970" w:type="dxa"/>
            <w:shd w:val="clear" w:color="auto" w:fill="FFFFFF"/>
          </w:tcPr>
          <w:p w14:paraId="04D7F956"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District PD Calendar</w:t>
            </w:r>
          </w:p>
          <w:p w14:paraId="6C8518E7"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rPr>
            </w:pPr>
            <w:r>
              <w:rPr>
                <w:rFonts w:ascii="Garamond" w:eastAsia="Garamond" w:hAnsi="Garamond" w:cs="Garamond"/>
                <w:color w:val="000000"/>
                <w:sz w:val="20"/>
                <w:szCs w:val="20"/>
              </w:rPr>
              <w:t>School MTSS Team</w:t>
            </w:r>
          </w:p>
        </w:tc>
      </w:tr>
      <w:tr w:rsidR="000E5811" w14:paraId="130200E4" w14:textId="77777777" w:rsidTr="000E58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bottom w:val="single" w:sz="36" w:space="0" w:color="8EAADB"/>
            </w:tcBorders>
            <w:shd w:val="clear" w:color="auto" w:fill="D9E2F3"/>
            <w:vAlign w:val="center"/>
          </w:tcPr>
          <w:p w14:paraId="6AA2653F" w14:textId="77777777" w:rsidR="000E5811" w:rsidRDefault="000E5811">
            <w:pPr>
              <w:widowControl w:val="0"/>
              <w:pBdr>
                <w:top w:val="nil"/>
                <w:left w:val="nil"/>
                <w:bottom w:val="nil"/>
                <w:right w:val="nil"/>
                <w:between w:val="nil"/>
              </w:pBdr>
              <w:spacing w:line="276" w:lineRule="auto"/>
              <w:rPr>
                <w:rFonts w:ascii="Garamond" w:eastAsia="Garamond" w:hAnsi="Garamond" w:cs="Garamond"/>
                <w:color w:val="000000"/>
              </w:rPr>
            </w:pPr>
          </w:p>
        </w:tc>
        <w:tc>
          <w:tcPr>
            <w:tcW w:w="2595" w:type="dxa"/>
            <w:shd w:val="clear" w:color="auto" w:fill="B4C6E7"/>
            <w:vAlign w:val="center"/>
          </w:tcPr>
          <w:p w14:paraId="7313199F"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rPr>
            </w:pPr>
            <w:r>
              <w:rPr>
                <w:rFonts w:ascii="Garamond" w:eastAsia="Garamond" w:hAnsi="Garamond" w:cs="Garamond"/>
                <w:b/>
                <w:color w:val="000000"/>
              </w:rPr>
              <w:t>Master Schedule</w:t>
            </w:r>
          </w:p>
        </w:tc>
        <w:tc>
          <w:tcPr>
            <w:tcW w:w="5445" w:type="dxa"/>
            <w:shd w:val="clear" w:color="auto" w:fill="FFFFFF"/>
          </w:tcPr>
          <w:p w14:paraId="3ECACCA4" w14:textId="77777777" w:rsidR="000E5811" w:rsidRDefault="000E581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p w14:paraId="05198E5E"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Final Submitted: August 31st, 2022</w:t>
            </w:r>
          </w:p>
          <w:p w14:paraId="40775702" w14:textId="77777777" w:rsidR="000E5811" w:rsidRDefault="000E581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c>
          <w:tcPr>
            <w:tcW w:w="2655" w:type="dxa"/>
            <w:gridSpan w:val="2"/>
            <w:shd w:val="clear" w:color="auto" w:fill="FFFFFF"/>
          </w:tcPr>
          <w:p w14:paraId="3D51BDAB"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b/>
                <w:color w:val="000000"/>
                <w:sz w:val="20"/>
                <w:szCs w:val="20"/>
              </w:rPr>
              <w:t xml:space="preserve">School Master Schedule: </w:t>
            </w:r>
          </w:p>
          <w:p w14:paraId="03E63014" w14:textId="77777777" w:rsidR="000E5811"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0"/>
                <w:szCs w:val="20"/>
              </w:rPr>
            </w:pPr>
            <w:hyperlink r:id="rId7">
              <w:r>
                <w:rPr>
                  <w:rFonts w:ascii="Garamond" w:eastAsia="Garamond" w:hAnsi="Garamond" w:cs="Garamond"/>
                  <w:b/>
                  <w:color w:val="1155CC"/>
                  <w:sz w:val="20"/>
                  <w:szCs w:val="20"/>
                  <w:u w:val="single"/>
                </w:rPr>
                <w:t>Final Class Schedule CHOICE 2022-23</w:t>
              </w:r>
            </w:hyperlink>
          </w:p>
        </w:tc>
        <w:tc>
          <w:tcPr>
            <w:tcW w:w="2970" w:type="dxa"/>
            <w:shd w:val="clear" w:color="auto" w:fill="FFFFFF"/>
            <w:vAlign w:val="center"/>
          </w:tcPr>
          <w:p w14:paraId="30CF1269" w14:textId="77777777" w:rsidR="000E5811" w:rsidRDefault="000E581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r>
      <w:tr w:rsidR="000E5811" w14:paraId="5160FBCF" w14:textId="77777777" w:rsidTr="000E5811">
        <w:trPr>
          <w:trHeight w:val="897"/>
        </w:trPr>
        <w:tc>
          <w:tcPr>
            <w:cnfStyle w:val="001000000000" w:firstRow="0" w:lastRow="0" w:firstColumn="1" w:lastColumn="0" w:oddVBand="0" w:evenVBand="0" w:oddHBand="0" w:evenHBand="0" w:firstRowFirstColumn="0" w:firstRowLastColumn="0" w:lastRowFirstColumn="0" w:lastRowLastColumn="0"/>
            <w:tcW w:w="1200" w:type="dxa"/>
            <w:vMerge/>
            <w:tcBorders>
              <w:top w:val="single" w:sz="36" w:space="0" w:color="8EAADB"/>
              <w:bottom w:val="single" w:sz="36" w:space="0" w:color="8EAADB"/>
            </w:tcBorders>
            <w:shd w:val="clear" w:color="auto" w:fill="D9E2F3"/>
            <w:vAlign w:val="center"/>
          </w:tcPr>
          <w:p w14:paraId="4EE8EDE3" w14:textId="77777777" w:rsidR="000E5811" w:rsidRDefault="000E5811">
            <w:pPr>
              <w:widowControl w:val="0"/>
              <w:pBdr>
                <w:top w:val="nil"/>
                <w:left w:val="nil"/>
                <w:bottom w:val="nil"/>
                <w:right w:val="nil"/>
                <w:between w:val="nil"/>
              </w:pBdr>
              <w:spacing w:line="276" w:lineRule="auto"/>
              <w:rPr>
                <w:rFonts w:ascii="Garamond" w:eastAsia="Garamond" w:hAnsi="Garamond" w:cs="Garamond"/>
                <w:color w:val="000000"/>
                <w:sz w:val="20"/>
                <w:szCs w:val="20"/>
              </w:rPr>
            </w:pPr>
          </w:p>
        </w:tc>
        <w:tc>
          <w:tcPr>
            <w:tcW w:w="2595" w:type="dxa"/>
            <w:tcBorders>
              <w:bottom w:val="single" w:sz="36" w:space="0" w:color="8EAADB"/>
            </w:tcBorders>
            <w:shd w:val="clear" w:color="auto" w:fill="B4C6E7"/>
            <w:vAlign w:val="center"/>
          </w:tcPr>
          <w:p w14:paraId="58FB0D1B"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rPr>
            </w:pPr>
            <w:r>
              <w:rPr>
                <w:rFonts w:ascii="Garamond" w:eastAsia="Garamond" w:hAnsi="Garamond" w:cs="Garamond"/>
                <w:b/>
                <w:color w:val="000000"/>
              </w:rPr>
              <w:t>Assessment and Collaboration Calendar</w:t>
            </w:r>
          </w:p>
        </w:tc>
        <w:tc>
          <w:tcPr>
            <w:tcW w:w="5445" w:type="dxa"/>
            <w:tcBorders>
              <w:bottom w:val="single" w:sz="36" w:space="0" w:color="8EAADB"/>
            </w:tcBorders>
            <w:shd w:val="clear" w:color="auto" w:fill="FFFFFF"/>
          </w:tcPr>
          <w:p w14:paraId="3232B760" w14:textId="77777777" w:rsidR="000E5811" w:rsidRDefault="000E5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p w14:paraId="5EB1AD4C"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rPr>
            </w:pPr>
            <w:r>
              <w:rPr>
                <w:rFonts w:ascii="Garamond" w:eastAsia="Garamond" w:hAnsi="Garamond" w:cs="Garamond"/>
                <w:color w:val="000000"/>
                <w:sz w:val="20"/>
                <w:szCs w:val="20"/>
              </w:rPr>
              <w:t xml:space="preserve">Final Submitted: </w:t>
            </w:r>
          </w:p>
        </w:tc>
        <w:tc>
          <w:tcPr>
            <w:tcW w:w="2655" w:type="dxa"/>
            <w:gridSpan w:val="2"/>
            <w:tcBorders>
              <w:bottom w:val="single" w:sz="36" w:space="0" w:color="8EAADB"/>
            </w:tcBorders>
            <w:shd w:val="clear" w:color="auto" w:fill="FFFFFF"/>
          </w:tcPr>
          <w:p w14:paraId="61522B20"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 xml:space="preserve">Assessment Calendar: </w:t>
            </w:r>
          </w:p>
        </w:tc>
        <w:tc>
          <w:tcPr>
            <w:tcW w:w="2970" w:type="dxa"/>
            <w:tcBorders>
              <w:bottom w:val="single" w:sz="36" w:space="0" w:color="8EAADB"/>
            </w:tcBorders>
            <w:shd w:val="clear" w:color="auto" w:fill="FFFFFF"/>
          </w:tcPr>
          <w:p w14:paraId="284D67C2"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Pr>
                <w:rFonts w:ascii="Garamond" w:eastAsia="Garamond" w:hAnsi="Garamond" w:cs="Garamond"/>
                <w:color w:val="000000"/>
                <w:sz w:val="21"/>
                <w:szCs w:val="21"/>
              </w:rPr>
              <w:t>District Assessment Calendar</w:t>
            </w:r>
          </w:p>
          <w:p w14:paraId="3C923DFE" w14:textId="77777777" w:rsidR="000E5811" w:rsidRDefault="0000000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1"/>
                <w:szCs w:val="21"/>
              </w:rPr>
              <w:t>District Meeting Calendar</w:t>
            </w:r>
          </w:p>
        </w:tc>
      </w:tr>
    </w:tbl>
    <w:p w14:paraId="10A9196E" w14:textId="77777777" w:rsidR="000E5811" w:rsidRDefault="00000000">
      <w:pPr>
        <w:pStyle w:val="Title"/>
        <w:rPr>
          <w:rFonts w:ascii="Garamond" w:eastAsia="Garamond" w:hAnsi="Garamond" w:cs="Garamond"/>
        </w:rPr>
      </w:pPr>
      <w:r>
        <w:br w:type="page"/>
      </w:r>
    </w:p>
    <w:p w14:paraId="424153A6" w14:textId="77777777" w:rsidR="000E5811" w:rsidRDefault="000E5811">
      <w:pPr>
        <w:rPr>
          <w:rFonts w:ascii="Garamond" w:eastAsia="Garamond" w:hAnsi="Garamond" w:cs="Garamond"/>
          <w:sz w:val="32"/>
          <w:szCs w:val="32"/>
        </w:rPr>
      </w:pPr>
      <w:bookmarkStart w:id="0" w:name="_gjdgxs" w:colFirst="0" w:colLast="0"/>
      <w:bookmarkEnd w:id="0"/>
    </w:p>
    <w:tbl>
      <w:tblPr>
        <w:tblStyle w:val="a1"/>
        <w:tblW w:w="14580" w:type="dxa"/>
        <w:tblInd w:w="-530"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A0" w:firstRow="1" w:lastRow="0" w:firstColumn="1" w:lastColumn="0" w:noHBand="0" w:noVBand="1"/>
      </w:tblPr>
      <w:tblGrid>
        <w:gridCol w:w="1215"/>
        <w:gridCol w:w="1665"/>
        <w:gridCol w:w="4590"/>
        <w:gridCol w:w="3435"/>
        <w:gridCol w:w="3675"/>
      </w:tblGrid>
      <w:tr w:rsidR="000E5811" w14:paraId="64BEAAF3" w14:textId="77777777" w:rsidTr="000E5811">
        <w:trPr>
          <w:cnfStyle w:val="100000000000" w:firstRow="1" w:lastRow="0" w:firstColumn="0" w:lastColumn="0" w:oddVBand="0" w:evenVBand="0" w:oddHBand="0" w:evenHBand="0" w:firstRowFirstColumn="0" w:firstRowLastColumn="0" w:lastRowFirstColumn="0" w:lastRowLastColumn="0"/>
          <w:trHeight w:val="1134"/>
        </w:trPr>
        <w:tc>
          <w:tcPr>
            <w:cnfStyle w:val="001000000100" w:firstRow="0" w:lastRow="0" w:firstColumn="1" w:lastColumn="0" w:oddVBand="0" w:evenVBand="0" w:oddHBand="0" w:evenHBand="0" w:firstRowFirstColumn="1" w:firstRowLastColumn="0" w:lastRowFirstColumn="0" w:lastRowLastColumn="0"/>
            <w:tcW w:w="1215" w:type="dxa"/>
            <w:tcBorders>
              <w:top w:val="single" w:sz="36" w:space="0" w:color="8EAADB"/>
              <w:right w:val="single" w:sz="4" w:space="0" w:color="8EAADB"/>
            </w:tcBorders>
            <w:shd w:val="clear" w:color="auto" w:fill="D9E2F3"/>
          </w:tcPr>
          <w:p w14:paraId="5F32D41B" w14:textId="77777777" w:rsidR="000E5811" w:rsidRDefault="00000000">
            <w:pPr>
              <w:jc w:val="center"/>
              <w:rPr>
                <w:rFonts w:ascii="Garamond" w:eastAsia="Garamond" w:hAnsi="Garamond" w:cs="Garamond"/>
                <w:color w:val="000000"/>
              </w:rPr>
            </w:pPr>
            <w:r>
              <w:rPr>
                <w:rFonts w:ascii="Garamond" w:eastAsia="Garamond" w:hAnsi="Garamond" w:cs="Garamond"/>
                <w:b w:val="0"/>
                <w:i w:val="0"/>
                <w:color w:val="000000"/>
              </w:rPr>
              <w:t>Goal</w:t>
            </w:r>
          </w:p>
        </w:tc>
        <w:tc>
          <w:tcPr>
            <w:tcW w:w="13365" w:type="dxa"/>
            <w:gridSpan w:val="4"/>
            <w:tcBorders>
              <w:top w:val="single" w:sz="36" w:space="0" w:color="8EAADB"/>
              <w:left w:val="single" w:sz="4" w:space="0" w:color="8EAADB"/>
              <w:right w:val="single" w:sz="4" w:space="0" w:color="8EAADB"/>
            </w:tcBorders>
          </w:tcPr>
          <w:p w14:paraId="3BFFF09E" w14:textId="77777777" w:rsidR="000E5811" w:rsidRDefault="00000000">
            <w:pP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rPr>
            </w:pPr>
            <w:r>
              <w:rPr>
                <w:rFonts w:ascii="Garamond" w:eastAsia="Garamond" w:hAnsi="Garamond" w:cs="Garamond"/>
                <w:b w:val="0"/>
                <w:color w:val="000000"/>
              </w:rPr>
              <w:t>By the end of the 2022 - 2023 school year, the number of continuously enrolled students at CHOICE High School who are absent more than 15% of the school days in a trimester will drop from 68% to under 50%.</w:t>
            </w:r>
          </w:p>
        </w:tc>
      </w:tr>
      <w:tr w:rsidR="000E5811" w14:paraId="3D66BF79" w14:textId="77777777" w:rsidTr="000E581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15" w:type="dxa"/>
            <w:vMerge w:val="restart"/>
            <w:shd w:val="clear" w:color="auto" w:fill="D9E2F3"/>
          </w:tcPr>
          <w:p w14:paraId="01B1060C" w14:textId="77777777" w:rsidR="000E5811" w:rsidRDefault="00000000">
            <w:pPr>
              <w:jc w:val="center"/>
              <w:rPr>
                <w:rFonts w:ascii="Garamond" w:eastAsia="Garamond" w:hAnsi="Garamond" w:cs="Garamond"/>
                <w:color w:val="000000"/>
                <w:sz w:val="20"/>
                <w:szCs w:val="20"/>
              </w:rPr>
            </w:pPr>
            <w:r>
              <w:rPr>
                <w:rFonts w:ascii="Garamond" w:eastAsia="Garamond" w:hAnsi="Garamond" w:cs="Garamond"/>
                <w:i w:val="0"/>
                <w:color w:val="000000"/>
                <w:sz w:val="20"/>
                <w:szCs w:val="20"/>
              </w:rPr>
              <w:t>Target  Populations</w:t>
            </w:r>
          </w:p>
          <w:p w14:paraId="7F419EB2" w14:textId="77777777" w:rsidR="000E5811" w:rsidRDefault="000E5811">
            <w:pPr>
              <w:jc w:val="center"/>
              <w:rPr>
                <w:rFonts w:ascii="Garamond" w:eastAsia="Garamond" w:hAnsi="Garamond" w:cs="Garamond"/>
                <w:color w:val="000000"/>
                <w:sz w:val="20"/>
                <w:szCs w:val="20"/>
              </w:rPr>
            </w:pPr>
          </w:p>
          <w:p w14:paraId="1372168B" w14:textId="77777777" w:rsidR="000E5811" w:rsidRDefault="000E5811">
            <w:pPr>
              <w:jc w:val="center"/>
              <w:rPr>
                <w:rFonts w:ascii="Garamond" w:eastAsia="Garamond" w:hAnsi="Garamond" w:cs="Garamond"/>
                <w:color w:val="000000"/>
                <w:sz w:val="20"/>
                <w:szCs w:val="20"/>
              </w:rPr>
            </w:pPr>
          </w:p>
          <w:p w14:paraId="1AD79110" w14:textId="77777777" w:rsidR="000E5811" w:rsidRDefault="000E5811">
            <w:pPr>
              <w:rPr>
                <w:rFonts w:ascii="Garamond" w:eastAsia="Garamond" w:hAnsi="Garamond" w:cs="Garamond"/>
                <w:color w:val="000000"/>
                <w:sz w:val="20"/>
                <w:szCs w:val="20"/>
              </w:rPr>
            </w:pPr>
          </w:p>
        </w:tc>
        <w:tc>
          <w:tcPr>
            <w:tcW w:w="6255" w:type="dxa"/>
            <w:gridSpan w:val="2"/>
            <w:shd w:val="clear" w:color="auto" w:fill="D9E2F3"/>
          </w:tcPr>
          <w:p w14:paraId="5AE4DFFD"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rPr>
            </w:pPr>
            <w:r>
              <w:rPr>
                <w:rFonts w:ascii="Garamond" w:eastAsia="Garamond" w:hAnsi="Garamond" w:cs="Garamond"/>
                <w:b/>
                <w:color w:val="000000"/>
              </w:rPr>
              <w:t>Groups</w:t>
            </w:r>
            <w:r>
              <w:rPr>
                <w:b/>
                <w:color w:val="000000"/>
                <w:sz w:val="20"/>
                <w:szCs w:val="20"/>
              </w:rPr>
              <w:t xml:space="preserve"> </w:t>
            </w:r>
          </w:p>
        </w:tc>
        <w:tc>
          <w:tcPr>
            <w:tcW w:w="7110" w:type="dxa"/>
            <w:gridSpan w:val="2"/>
            <w:shd w:val="clear" w:color="auto" w:fill="D9E2F3"/>
          </w:tcPr>
          <w:p w14:paraId="1971CA33"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rPr>
            </w:pPr>
            <w:r>
              <w:rPr>
                <w:rFonts w:ascii="Garamond" w:eastAsia="Garamond" w:hAnsi="Garamond" w:cs="Garamond"/>
                <w:b/>
                <w:color w:val="000000"/>
              </w:rPr>
              <w:t>Outcomes/Metrics</w:t>
            </w:r>
          </w:p>
        </w:tc>
      </w:tr>
      <w:tr w:rsidR="000E5811" w14:paraId="78E5F819" w14:textId="77777777" w:rsidTr="000E5811">
        <w:trPr>
          <w:trHeight w:val="309"/>
        </w:trPr>
        <w:tc>
          <w:tcPr>
            <w:cnfStyle w:val="001000000000" w:firstRow="0" w:lastRow="0" w:firstColumn="1" w:lastColumn="0" w:oddVBand="0" w:evenVBand="0" w:oddHBand="0" w:evenHBand="0" w:firstRowFirstColumn="0" w:firstRowLastColumn="0" w:lastRowFirstColumn="0" w:lastRowLastColumn="0"/>
            <w:tcW w:w="1215" w:type="dxa"/>
            <w:vMerge/>
            <w:shd w:val="clear" w:color="auto" w:fill="D9E2F3"/>
          </w:tcPr>
          <w:p w14:paraId="29CC6099" w14:textId="77777777" w:rsidR="000E5811" w:rsidRDefault="000E5811">
            <w:pPr>
              <w:widowControl w:val="0"/>
              <w:spacing w:line="276" w:lineRule="auto"/>
              <w:rPr>
                <w:rFonts w:ascii="Garamond" w:eastAsia="Garamond" w:hAnsi="Garamond" w:cs="Garamond"/>
                <w:b/>
                <w:color w:val="000000"/>
                <w:sz w:val="24"/>
                <w:szCs w:val="24"/>
              </w:rPr>
            </w:pPr>
          </w:p>
        </w:tc>
        <w:tc>
          <w:tcPr>
            <w:tcW w:w="6255" w:type="dxa"/>
            <w:gridSpan w:val="2"/>
          </w:tcPr>
          <w:p w14:paraId="20A286AE"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rPr>
            </w:pPr>
            <w:r>
              <w:rPr>
                <w:rFonts w:ascii="Garamond" w:eastAsia="Garamond" w:hAnsi="Garamond" w:cs="Garamond"/>
                <w:color w:val="000000"/>
              </w:rPr>
              <w:t>Our entire school population</w:t>
            </w:r>
          </w:p>
          <w:p w14:paraId="1615846D" w14:textId="77777777" w:rsidR="000E5811" w:rsidRDefault="000E5811">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rPr>
            </w:pPr>
          </w:p>
        </w:tc>
        <w:tc>
          <w:tcPr>
            <w:tcW w:w="7110" w:type="dxa"/>
            <w:gridSpan w:val="2"/>
          </w:tcPr>
          <w:p w14:paraId="5285FA73" w14:textId="77777777" w:rsidR="000E5811" w:rsidRDefault="00000000">
            <w:pPr>
              <w:cnfStyle w:val="000000000000" w:firstRow="0" w:lastRow="0" w:firstColumn="0" w:lastColumn="0" w:oddVBand="0" w:evenVBand="0" w:oddHBand="0" w:evenHBand="0" w:firstRowFirstColumn="0" w:firstRowLastColumn="0" w:lastRowFirstColumn="0" w:lastRowLastColumn="0"/>
              <w:rPr>
                <w:color w:val="000000"/>
              </w:rPr>
            </w:pPr>
            <w:r>
              <w:rPr>
                <w:rFonts w:ascii="Garamond" w:eastAsia="Garamond" w:hAnsi="Garamond" w:cs="Garamond"/>
                <w:color w:val="000000"/>
              </w:rPr>
              <w:t>the number of continuously enrolled students at CHOICE High School who are absent more than 15% of the school days in a trimester will drop from 68% to under 50%.</w:t>
            </w:r>
          </w:p>
        </w:tc>
      </w:tr>
      <w:tr w:rsidR="000E5811" w14:paraId="75BCE1A6" w14:textId="77777777" w:rsidTr="000E581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15" w:type="dxa"/>
            <w:vMerge/>
            <w:shd w:val="clear" w:color="auto" w:fill="D9E2F3"/>
          </w:tcPr>
          <w:p w14:paraId="296BCD9F" w14:textId="77777777" w:rsidR="000E5811" w:rsidRDefault="000E5811">
            <w:pPr>
              <w:widowControl w:val="0"/>
              <w:spacing w:line="276" w:lineRule="auto"/>
              <w:rPr>
                <w:rFonts w:ascii="Garamond" w:eastAsia="Garamond" w:hAnsi="Garamond" w:cs="Garamond"/>
                <w:color w:val="000000"/>
                <w:sz w:val="24"/>
                <w:szCs w:val="24"/>
              </w:rPr>
            </w:pPr>
          </w:p>
        </w:tc>
        <w:tc>
          <w:tcPr>
            <w:tcW w:w="6255" w:type="dxa"/>
            <w:gridSpan w:val="2"/>
            <w:tcBorders>
              <w:bottom w:val="single" w:sz="36" w:space="0" w:color="8EAADB"/>
            </w:tcBorders>
          </w:tcPr>
          <w:p w14:paraId="27BC0E07" w14:textId="77777777" w:rsidR="000E5811" w:rsidRDefault="00000000">
            <w:pPr>
              <w:tabs>
                <w:tab w:val="center" w:pos="3177"/>
              </w:tabs>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color w:val="000000"/>
                <w:sz w:val="24"/>
                <w:szCs w:val="24"/>
              </w:rPr>
              <w:t xml:space="preserve"> </w:t>
            </w:r>
          </w:p>
        </w:tc>
        <w:tc>
          <w:tcPr>
            <w:tcW w:w="7110" w:type="dxa"/>
            <w:gridSpan w:val="2"/>
            <w:tcBorders>
              <w:bottom w:val="single" w:sz="36" w:space="0" w:color="8EAADB"/>
            </w:tcBorders>
          </w:tcPr>
          <w:p w14:paraId="7472DE08" w14:textId="77777777" w:rsidR="000E5811" w:rsidRDefault="000E5811">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4"/>
                <w:szCs w:val="24"/>
              </w:rPr>
            </w:pPr>
          </w:p>
        </w:tc>
      </w:tr>
      <w:tr w:rsidR="000E5811" w14:paraId="557BA803" w14:textId="77777777" w:rsidTr="000E5811">
        <w:trPr>
          <w:trHeight w:val="441"/>
        </w:trPr>
        <w:tc>
          <w:tcPr>
            <w:cnfStyle w:val="001000000000" w:firstRow="0" w:lastRow="0" w:firstColumn="1" w:lastColumn="0" w:oddVBand="0" w:evenVBand="0" w:oddHBand="0" w:evenHBand="0" w:firstRowFirstColumn="0" w:firstRowLastColumn="0" w:lastRowFirstColumn="0" w:lastRowLastColumn="0"/>
            <w:tcW w:w="1215" w:type="dxa"/>
            <w:vMerge w:val="restart"/>
            <w:tcBorders>
              <w:top w:val="single" w:sz="36" w:space="0" w:color="8EAADB"/>
              <w:bottom w:val="single" w:sz="36" w:space="0" w:color="000000"/>
            </w:tcBorders>
            <w:shd w:val="clear" w:color="auto" w:fill="D9E2F3"/>
          </w:tcPr>
          <w:p w14:paraId="6A298A2C" w14:textId="77777777" w:rsidR="000E5811" w:rsidRDefault="00000000">
            <w:pPr>
              <w:jc w:val="center"/>
              <w:rPr>
                <w:rFonts w:ascii="Garamond" w:eastAsia="Garamond" w:hAnsi="Garamond" w:cs="Garamond"/>
                <w:color w:val="000000"/>
                <w:sz w:val="20"/>
                <w:szCs w:val="20"/>
              </w:rPr>
            </w:pPr>
            <w:r>
              <w:rPr>
                <w:rFonts w:ascii="Garamond" w:eastAsia="Garamond" w:hAnsi="Garamond" w:cs="Garamond"/>
                <w:i w:val="0"/>
                <w:color w:val="000000"/>
                <w:sz w:val="20"/>
                <w:szCs w:val="20"/>
              </w:rPr>
              <w:t>Assessment Plan</w:t>
            </w:r>
          </w:p>
        </w:tc>
        <w:tc>
          <w:tcPr>
            <w:tcW w:w="1665" w:type="dxa"/>
            <w:tcBorders>
              <w:top w:val="single" w:sz="36" w:space="0" w:color="8EAADB"/>
            </w:tcBorders>
            <w:shd w:val="clear" w:color="auto" w:fill="B4C6E7"/>
          </w:tcPr>
          <w:p w14:paraId="56A6B757" w14:textId="77777777" w:rsidR="000E5811" w:rsidRDefault="00000000">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rPr>
            </w:pPr>
            <w:r>
              <w:rPr>
                <w:rFonts w:ascii="Garamond" w:eastAsia="Garamond" w:hAnsi="Garamond" w:cs="Garamond"/>
                <w:b/>
                <w:color w:val="000000"/>
              </w:rPr>
              <w:t>Purpose</w:t>
            </w:r>
          </w:p>
        </w:tc>
        <w:tc>
          <w:tcPr>
            <w:tcW w:w="4590" w:type="dxa"/>
            <w:tcBorders>
              <w:top w:val="single" w:sz="36" w:space="0" w:color="8EAADB"/>
            </w:tcBorders>
            <w:shd w:val="clear" w:color="auto" w:fill="D9E2F3"/>
          </w:tcPr>
          <w:p w14:paraId="54D45A06" w14:textId="77777777" w:rsidR="000E5811" w:rsidRDefault="000E5811">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rPr>
            </w:pPr>
          </w:p>
        </w:tc>
        <w:tc>
          <w:tcPr>
            <w:tcW w:w="3435" w:type="dxa"/>
            <w:tcBorders>
              <w:top w:val="single" w:sz="36" w:space="0" w:color="8EAADB"/>
            </w:tcBorders>
            <w:shd w:val="clear" w:color="auto" w:fill="D9E2F3"/>
          </w:tcPr>
          <w:p w14:paraId="718E74B7"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rPr>
            </w:pPr>
            <w:r>
              <w:rPr>
                <w:rFonts w:ascii="Garamond" w:eastAsia="Garamond" w:hAnsi="Garamond" w:cs="Garamond"/>
                <w:color w:val="000000"/>
              </w:rPr>
              <w:t>Audience</w:t>
            </w:r>
          </w:p>
        </w:tc>
        <w:tc>
          <w:tcPr>
            <w:tcW w:w="3675" w:type="dxa"/>
            <w:tcBorders>
              <w:top w:val="single" w:sz="36" w:space="0" w:color="8EAADB"/>
            </w:tcBorders>
            <w:shd w:val="clear" w:color="auto" w:fill="D9E2F3"/>
          </w:tcPr>
          <w:p w14:paraId="012076D6"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rPr>
            </w:pPr>
            <w:r>
              <w:rPr>
                <w:rFonts w:ascii="Garamond" w:eastAsia="Garamond" w:hAnsi="Garamond" w:cs="Garamond"/>
                <w:color w:val="000000"/>
              </w:rPr>
              <w:t>Frequency</w:t>
            </w:r>
          </w:p>
        </w:tc>
      </w:tr>
      <w:tr w:rsidR="000E5811" w14:paraId="217EF0A3" w14:textId="77777777" w:rsidTr="000E5811">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215" w:type="dxa"/>
            <w:vMerge/>
            <w:tcBorders>
              <w:top w:val="single" w:sz="36" w:space="0" w:color="8EAADB"/>
              <w:bottom w:val="single" w:sz="36" w:space="0" w:color="000000"/>
            </w:tcBorders>
            <w:shd w:val="clear" w:color="auto" w:fill="D9E2F3"/>
          </w:tcPr>
          <w:p w14:paraId="03E964BE" w14:textId="77777777" w:rsidR="000E5811" w:rsidRDefault="000E5811">
            <w:pPr>
              <w:widowControl w:val="0"/>
              <w:spacing w:line="276" w:lineRule="auto"/>
              <w:rPr>
                <w:rFonts w:ascii="Garamond" w:eastAsia="Garamond" w:hAnsi="Garamond" w:cs="Garamond"/>
                <w:color w:val="000000"/>
              </w:rPr>
            </w:pPr>
          </w:p>
        </w:tc>
        <w:tc>
          <w:tcPr>
            <w:tcW w:w="1665" w:type="dxa"/>
            <w:shd w:val="clear" w:color="auto" w:fill="B4C6E7"/>
          </w:tcPr>
          <w:p w14:paraId="2BCA9050" w14:textId="77777777" w:rsidR="000E5811" w:rsidRDefault="00000000">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Progress Monitoring</w:t>
            </w:r>
          </w:p>
        </w:tc>
        <w:tc>
          <w:tcPr>
            <w:tcW w:w="4590" w:type="dxa"/>
            <w:shd w:val="clear" w:color="auto" w:fill="D9E2F3"/>
          </w:tcPr>
          <w:p w14:paraId="150F04E3"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At monthly check-ins, advisors will determine which students are in good standing (attending at least 85% of the school days).</w:t>
            </w:r>
          </w:p>
          <w:p w14:paraId="7C3B384D" w14:textId="77777777" w:rsidR="000E5811" w:rsidRDefault="000E5811">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c>
          <w:tcPr>
            <w:tcW w:w="3435" w:type="dxa"/>
            <w:shd w:val="clear" w:color="auto" w:fill="FFFFFF"/>
          </w:tcPr>
          <w:p w14:paraId="06EBD8E3"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Admin, truancy coordinator, advisors</w:t>
            </w:r>
          </w:p>
        </w:tc>
        <w:tc>
          <w:tcPr>
            <w:tcW w:w="3675" w:type="dxa"/>
            <w:shd w:val="clear" w:color="auto" w:fill="FFFFFF"/>
          </w:tcPr>
          <w:p w14:paraId="20EC3A22"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Monthly</w:t>
            </w:r>
          </w:p>
        </w:tc>
      </w:tr>
      <w:tr w:rsidR="000E5811" w14:paraId="362B577F" w14:textId="77777777" w:rsidTr="000E5811">
        <w:trPr>
          <w:trHeight w:val="270"/>
        </w:trPr>
        <w:tc>
          <w:tcPr>
            <w:cnfStyle w:val="001000000000" w:firstRow="0" w:lastRow="0" w:firstColumn="1" w:lastColumn="0" w:oddVBand="0" w:evenVBand="0" w:oddHBand="0" w:evenHBand="0" w:firstRowFirstColumn="0" w:firstRowLastColumn="0" w:lastRowFirstColumn="0" w:lastRowLastColumn="0"/>
            <w:tcW w:w="1215" w:type="dxa"/>
            <w:vMerge/>
            <w:tcBorders>
              <w:top w:val="single" w:sz="36" w:space="0" w:color="8EAADB"/>
              <w:bottom w:val="single" w:sz="36" w:space="0" w:color="000000"/>
            </w:tcBorders>
            <w:shd w:val="clear" w:color="auto" w:fill="D9E2F3"/>
          </w:tcPr>
          <w:p w14:paraId="1DE25F3B" w14:textId="77777777" w:rsidR="000E5811" w:rsidRDefault="000E5811">
            <w:pPr>
              <w:widowControl w:val="0"/>
              <w:spacing w:line="276" w:lineRule="auto"/>
              <w:rPr>
                <w:rFonts w:ascii="Garamond" w:eastAsia="Garamond" w:hAnsi="Garamond" w:cs="Garamond"/>
                <w:color w:val="000000"/>
                <w:sz w:val="20"/>
                <w:szCs w:val="20"/>
              </w:rPr>
            </w:pPr>
          </w:p>
        </w:tc>
        <w:tc>
          <w:tcPr>
            <w:tcW w:w="1665" w:type="dxa"/>
            <w:shd w:val="clear" w:color="auto" w:fill="B4C6E7"/>
          </w:tcPr>
          <w:p w14:paraId="106C0EE3" w14:textId="77777777" w:rsidR="000E5811" w:rsidRDefault="00000000">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Formative</w:t>
            </w:r>
          </w:p>
        </w:tc>
        <w:tc>
          <w:tcPr>
            <w:tcW w:w="4590" w:type="dxa"/>
            <w:shd w:val="clear" w:color="auto" w:fill="D9E2F3"/>
          </w:tcPr>
          <w:p w14:paraId="1C83D3A3"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Attendance is monitored on a daily basis through phone calls home for students who are missing school</w:t>
            </w:r>
          </w:p>
          <w:p w14:paraId="085ADE66" w14:textId="77777777" w:rsidR="000E5811" w:rsidRDefault="000E5811">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c>
          <w:tcPr>
            <w:tcW w:w="3435" w:type="dxa"/>
            <w:shd w:val="clear" w:color="auto" w:fill="FFFFFF"/>
          </w:tcPr>
          <w:p w14:paraId="21129BCA"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Parents</w:t>
            </w:r>
          </w:p>
        </w:tc>
        <w:tc>
          <w:tcPr>
            <w:tcW w:w="3675" w:type="dxa"/>
            <w:shd w:val="clear" w:color="auto" w:fill="FFFFFF"/>
          </w:tcPr>
          <w:p w14:paraId="61EF58B7"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Daily</w:t>
            </w:r>
          </w:p>
        </w:tc>
      </w:tr>
      <w:tr w:rsidR="000E5811" w14:paraId="734A8E5E" w14:textId="77777777" w:rsidTr="000E581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15" w:type="dxa"/>
            <w:vMerge/>
            <w:tcBorders>
              <w:top w:val="single" w:sz="36" w:space="0" w:color="8EAADB"/>
              <w:bottom w:val="single" w:sz="36" w:space="0" w:color="000000"/>
            </w:tcBorders>
            <w:shd w:val="clear" w:color="auto" w:fill="D9E2F3"/>
          </w:tcPr>
          <w:p w14:paraId="37C87602" w14:textId="77777777" w:rsidR="000E5811" w:rsidRDefault="000E5811">
            <w:pPr>
              <w:widowControl w:val="0"/>
              <w:spacing w:line="276" w:lineRule="auto"/>
              <w:rPr>
                <w:rFonts w:ascii="Garamond" w:eastAsia="Garamond" w:hAnsi="Garamond" w:cs="Garamond"/>
                <w:color w:val="000000"/>
                <w:sz w:val="20"/>
                <w:szCs w:val="20"/>
              </w:rPr>
            </w:pPr>
          </w:p>
        </w:tc>
        <w:tc>
          <w:tcPr>
            <w:tcW w:w="1665" w:type="dxa"/>
            <w:shd w:val="clear" w:color="auto" w:fill="B4C6E7"/>
          </w:tcPr>
          <w:p w14:paraId="20640086" w14:textId="77777777" w:rsidR="000E5811" w:rsidRDefault="00000000">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Benchmark</w:t>
            </w:r>
          </w:p>
        </w:tc>
        <w:tc>
          <w:tcPr>
            <w:tcW w:w="4590" w:type="dxa"/>
            <w:shd w:val="clear" w:color="auto" w:fill="D9E2F3"/>
          </w:tcPr>
          <w:p w14:paraId="3774C755"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Every trimester, fewer than 50% of continuously enrolled students will miss 15% or more school days.</w:t>
            </w:r>
          </w:p>
          <w:p w14:paraId="160FD9A1" w14:textId="77777777" w:rsidR="000E5811" w:rsidRDefault="000E5811">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c>
          <w:tcPr>
            <w:tcW w:w="3435" w:type="dxa"/>
            <w:shd w:val="clear" w:color="auto" w:fill="FFFFFF"/>
          </w:tcPr>
          <w:p w14:paraId="791CAF7B"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Parents, students, advisors</w:t>
            </w:r>
          </w:p>
        </w:tc>
        <w:tc>
          <w:tcPr>
            <w:tcW w:w="3675" w:type="dxa"/>
            <w:shd w:val="clear" w:color="auto" w:fill="FFFFFF"/>
          </w:tcPr>
          <w:p w14:paraId="5C84F226"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Every 3 Months</w:t>
            </w:r>
          </w:p>
        </w:tc>
      </w:tr>
      <w:tr w:rsidR="000E5811" w14:paraId="51A7480B" w14:textId="77777777" w:rsidTr="000E5811">
        <w:trPr>
          <w:trHeight w:val="246"/>
        </w:trPr>
        <w:tc>
          <w:tcPr>
            <w:cnfStyle w:val="001000000000" w:firstRow="0" w:lastRow="0" w:firstColumn="1" w:lastColumn="0" w:oddVBand="0" w:evenVBand="0" w:oddHBand="0" w:evenHBand="0" w:firstRowFirstColumn="0" w:firstRowLastColumn="0" w:lastRowFirstColumn="0" w:lastRowLastColumn="0"/>
            <w:tcW w:w="1215" w:type="dxa"/>
            <w:vMerge/>
            <w:tcBorders>
              <w:top w:val="single" w:sz="36" w:space="0" w:color="8EAADB"/>
              <w:bottom w:val="single" w:sz="36" w:space="0" w:color="000000"/>
            </w:tcBorders>
            <w:shd w:val="clear" w:color="auto" w:fill="D9E2F3"/>
          </w:tcPr>
          <w:p w14:paraId="0E44A1F0" w14:textId="77777777" w:rsidR="000E5811" w:rsidRDefault="000E5811">
            <w:pPr>
              <w:widowControl w:val="0"/>
              <w:spacing w:line="276" w:lineRule="auto"/>
              <w:rPr>
                <w:rFonts w:ascii="Garamond" w:eastAsia="Garamond" w:hAnsi="Garamond" w:cs="Garamond"/>
                <w:color w:val="000000"/>
                <w:sz w:val="20"/>
                <w:szCs w:val="20"/>
              </w:rPr>
            </w:pPr>
          </w:p>
        </w:tc>
        <w:tc>
          <w:tcPr>
            <w:tcW w:w="1665" w:type="dxa"/>
            <w:tcBorders>
              <w:bottom w:val="single" w:sz="36" w:space="0" w:color="8EAADB"/>
            </w:tcBorders>
            <w:shd w:val="clear" w:color="auto" w:fill="B4C6E7"/>
          </w:tcPr>
          <w:p w14:paraId="7A053C57" w14:textId="77777777" w:rsidR="000E5811" w:rsidRDefault="00000000">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Summative</w:t>
            </w:r>
          </w:p>
        </w:tc>
        <w:tc>
          <w:tcPr>
            <w:tcW w:w="4590" w:type="dxa"/>
            <w:tcBorders>
              <w:bottom w:val="single" w:sz="36" w:space="0" w:color="8EAADB"/>
            </w:tcBorders>
            <w:shd w:val="clear" w:color="auto" w:fill="D9E2F3"/>
          </w:tcPr>
          <w:p w14:paraId="35E8D2BD"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Fewer than 50% of  continuously enrolled students (for at least a trimester) will be absent for 15% of the school days by the end of the 22-23 school year.</w:t>
            </w:r>
          </w:p>
          <w:p w14:paraId="3FE95D53" w14:textId="77777777" w:rsidR="000E5811" w:rsidRDefault="000E5811">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c>
          <w:tcPr>
            <w:tcW w:w="3435" w:type="dxa"/>
            <w:tcBorders>
              <w:bottom w:val="single" w:sz="36" w:space="0" w:color="8EAADB"/>
            </w:tcBorders>
            <w:shd w:val="clear" w:color="auto" w:fill="FFFFFF"/>
          </w:tcPr>
          <w:p w14:paraId="76AE099F"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SIP team, school community</w:t>
            </w:r>
          </w:p>
        </w:tc>
        <w:tc>
          <w:tcPr>
            <w:tcW w:w="3675" w:type="dxa"/>
            <w:tcBorders>
              <w:bottom w:val="single" w:sz="36" w:space="0" w:color="8EAADB"/>
            </w:tcBorders>
            <w:shd w:val="clear" w:color="auto" w:fill="FFFFFF"/>
          </w:tcPr>
          <w:p w14:paraId="0DB41C1D"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Yearly</w:t>
            </w:r>
          </w:p>
        </w:tc>
      </w:tr>
      <w:tr w:rsidR="000E5811" w14:paraId="4A853190" w14:textId="77777777" w:rsidTr="000E581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215" w:type="dxa"/>
            <w:vMerge w:val="restart"/>
            <w:tcBorders>
              <w:top w:val="single" w:sz="36" w:space="0" w:color="8EAADB"/>
            </w:tcBorders>
            <w:shd w:val="clear" w:color="auto" w:fill="D9E2F3"/>
            <w:vAlign w:val="center"/>
          </w:tcPr>
          <w:p w14:paraId="1983C117" w14:textId="77777777" w:rsidR="000E5811" w:rsidRDefault="000E5811">
            <w:pPr>
              <w:jc w:val="center"/>
              <w:rPr>
                <w:rFonts w:ascii="Garamond" w:eastAsia="Garamond" w:hAnsi="Garamond" w:cs="Garamond"/>
                <w:color w:val="000000"/>
                <w:sz w:val="20"/>
                <w:szCs w:val="20"/>
              </w:rPr>
            </w:pPr>
          </w:p>
          <w:p w14:paraId="6E9342D4" w14:textId="77777777" w:rsidR="000E5811" w:rsidRDefault="000E5811">
            <w:pPr>
              <w:jc w:val="center"/>
              <w:rPr>
                <w:rFonts w:ascii="Garamond" w:eastAsia="Garamond" w:hAnsi="Garamond" w:cs="Garamond"/>
                <w:color w:val="000000"/>
                <w:sz w:val="20"/>
                <w:szCs w:val="20"/>
              </w:rPr>
            </w:pPr>
          </w:p>
          <w:p w14:paraId="2277B70E" w14:textId="77777777" w:rsidR="000E5811" w:rsidRDefault="000E5811">
            <w:pPr>
              <w:jc w:val="center"/>
              <w:rPr>
                <w:rFonts w:ascii="Garamond" w:eastAsia="Garamond" w:hAnsi="Garamond" w:cs="Garamond"/>
                <w:color w:val="000000"/>
                <w:sz w:val="20"/>
                <w:szCs w:val="20"/>
              </w:rPr>
            </w:pPr>
          </w:p>
          <w:p w14:paraId="65B64743" w14:textId="77777777" w:rsidR="000E5811" w:rsidRDefault="00000000">
            <w:pPr>
              <w:jc w:val="center"/>
              <w:rPr>
                <w:rFonts w:ascii="Garamond" w:eastAsia="Garamond" w:hAnsi="Garamond" w:cs="Garamond"/>
                <w:color w:val="000000"/>
                <w:sz w:val="20"/>
                <w:szCs w:val="20"/>
              </w:rPr>
            </w:pPr>
            <w:r>
              <w:rPr>
                <w:rFonts w:ascii="Garamond" w:eastAsia="Garamond" w:hAnsi="Garamond" w:cs="Garamond"/>
                <w:i w:val="0"/>
                <w:color w:val="000000"/>
                <w:sz w:val="20"/>
                <w:szCs w:val="20"/>
              </w:rPr>
              <w:t>Tier 1</w:t>
            </w:r>
          </w:p>
          <w:p w14:paraId="1CD8B181" w14:textId="77777777" w:rsidR="000E5811" w:rsidRDefault="00000000">
            <w:pPr>
              <w:jc w:val="center"/>
              <w:rPr>
                <w:rFonts w:ascii="Garamond" w:eastAsia="Garamond" w:hAnsi="Garamond" w:cs="Garamond"/>
                <w:color w:val="000000"/>
                <w:sz w:val="20"/>
                <w:szCs w:val="20"/>
              </w:rPr>
            </w:pPr>
            <w:r>
              <w:rPr>
                <w:rFonts w:ascii="Garamond" w:eastAsia="Garamond" w:hAnsi="Garamond" w:cs="Garamond"/>
                <w:i w:val="0"/>
                <w:color w:val="000000"/>
                <w:sz w:val="20"/>
                <w:szCs w:val="20"/>
              </w:rPr>
              <w:t>Strategies</w:t>
            </w:r>
          </w:p>
          <w:p w14:paraId="401E6560" w14:textId="77777777" w:rsidR="000E5811" w:rsidRDefault="000E5811">
            <w:pPr>
              <w:jc w:val="center"/>
              <w:rPr>
                <w:rFonts w:ascii="Garamond" w:eastAsia="Garamond" w:hAnsi="Garamond" w:cs="Garamond"/>
                <w:color w:val="000000"/>
                <w:sz w:val="20"/>
                <w:szCs w:val="20"/>
              </w:rPr>
            </w:pPr>
          </w:p>
          <w:p w14:paraId="6923E099" w14:textId="77777777" w:rsidR="000E5811" w:rsidRDefault="000E5811">
            <w:pPr>
              <w:jc w:val="center"/>
              <w:rPr>
                <w:rFonts w:ascii="Garamond" w:eastAsia="Garamond" w:hAnsi="Garamond" w:cs="Garamond"/>
                <w:color w:val="000000"/>
                <w:sz w:val="20"/>
                <w:szCs w:val="20"/>
              </w:rPr>
            </w:pPr>
          </w:p>
          <w:p w14:paraId="206C4DC9" w14:textId="77777777" w:rsidR="000E5811" w:rsidRDefault="000E5811">
            <w:pPr>
              <w:jc w:val="center"/>
              <w:rPr>
                <w:rFonts w:ascii="Garamond" w:eastAsia="Garamond" w:hAnsi="Garamond" w:cs="Garamond"/>
                <w:color w:val="000000"/>
                <w:sz w:val="20"/>
                <w:szCs w:val="20"/>
              </w:rPr>
            </w:pPr>
          </w:p>
          <w:p w14:paraId="75F0E9B0" w14:textId="77777777" w:rsidR="000E5811" w:rsidRDefault="000E5811">
            <w:pPr>
              <w:jc w:val="center"/>
              <w:rPr>
                <w:rFonts w:ascii="Garamond" w:eastAsia="Garamond" w:hAnsi="Garamond" w:cs="Garamond"/>
                <w:color w:val="000000"/>
                <w:sz w:val="20"/>
                <w:szCs w:val="20"/>
              </w:rPr>
            </w:pPr>
          </w:p>
          <w:p w14:paraId="364204B1" w14:textId="77777777" w:rsidR="000E5811" w:rsidRDefault="00000000">
            <w:pPr>
              <w:jc w:val="center"/>
              <w:rPr>
                <w:rFonts w:ascii="Garamond" w:eastAsia="Garamond" w:hAnsi="Garamond" w:cs="Garamond"/>
                <w:color w:val="000000"/>
                <w:sz w:val="20"/>
                <w:szCs w:val="20"/>
              </w:rPr>
            </w:pPr>
            <w:r>
              <w:rPr>
                <w:rFonts w:ascii="Garamond" w:eastAsia="Garamond" w:hAnsi="Garamond" w:cs="Garamond"/>
                <w:i w:val="0"/>
                <w:color w:val="000000"/>
                <w:sz w:val="20"/>
                <w:szCs w:val="20"/>
              </w:rPr>
              <w:t>Tier 2</w:t>
            </w:r>
          </w:p>
          <w:p w14:paraId="1DBAC89A" w14:textId="77777777" w:rsidR="000E5811" w:rsidRDefault="00000000">
            <w:pPr>
              <w:jc w:val="center"/>
              <w:rPr>
                <w:rFonts w:ascii="Garamond" w:eastAsia="Garamond" w:hAnsi="Garamond" w:cs="Garamond"/>
                <w:color w:val="000000"/>
                <w:sz w:val="20"/>
                <w:szCs w:val="20"/>
              </w:rPr>
            </w:pPr>
            <w:r>
              <w:rPr>
                <w:rFonts w:ascii="Garamond" w:eastAsia="Garamond" w:hAnsi="Garamond" w:cs="Garamond"/>
                <w:i w:val="0"/>
                <w:color w:val="000000"/>
                <w:sz w:val="20"/>
                <w:szCs w:val="20"/>
              </w:rPr>
              <w:t>&amp;</w:t>
            </w:r>
          </w:p>
          <w:p w14:paraId="21AE8EAB" w14:textId="77777777" w:rsidR="000E5811" w:rsidRDefault="00000000">
            <w:pPr>
              <w:jc w:val="center"/>
              <w:rPr>
                <w:rFonts w:ascii="Garamond" w:eastAsia="Garamond" w:hAnsi="Garamond" w:cs="Garamond"/>
                <w:color w:val="000000"/>
                <w:sz w:val="20"/>
                <w:szCs w:val="20"/>
              </w:rPr>
            </w:pPr>
            <w:r>
              <w:rPr>
                <w:rFonts w:ascii="Garamond" w:eastAsia="Garamond" w:hAnsi="Garamond" w:cs="Garamond"/>
                <w:i w:val="0"/>
                <w:color w:val="000000"/>
                <w:sz w:val="20"/>
                <w:szCs w:val="20"/>
              </w:rPr>
              <w:t>Tier 3</w:t>
            </w:r>
          </w:p>
          <w:p w14:paraId="40A3FDFA" w14:textId="77777777" w:rsidR="000E5811" w:rsidRDefault="00000000">
            <w:pPr>
              <w:jc w:val="center"/>
              <w:rPr>
                <w:rFonts w:ascii="Garamond" w:eastAsia="Garamond" w:hAnsi="Garamond" w:cs="Garamond"/>
                <w:color w:val="000000"/>
                <w:sz w:val="20"/>
                <w:szCs w:val="20"/>
              </w:rPr>
            </w:pPr>
            <w:r>
              <w:rPr>
                <w:rFonts w:ascii="Garamond" w:eastAsia="Garamond" w:hAnsi="Garamond" w:cs="Garamond"/>
                <w:i w:val="0"/>
                <w:color w:val="000000"/>
                <w:sz w:val="20"/>
                <w:szCs w:val="20"/>
              </w:rPr>
              <w:t>Strategies</w:t>
            </w:r>
          </w:p>
          <w:p w14:paraId="6E534113" w14:textId="77777777" w:rsidR="000E5811" w:rsidRDefault="000E5811">
            <w:pPr>
              <w:jc w:val="center"/>
              <w:rPr>
                <w:rFonts w:ascii="Garamond" w:eastAsia="Garamond" w:hAnsi="Garamond" w:cs="Garamond"/>
                <w:color w:val="000000"/>
                <w:sz w:val="20"/>
                <w:szCs w:val="20"/>
              </w:rPr>
            </w:pPr>
          </w:p>
          <w:p w14:paraId="0AF46D44" w14:textId="77777777" w:rsidR="000E5811" w:rsidRDefault="000E5811">
            <w:pPr>
              <w:rPr>
                <w:rFonts w:ascii="Garamond" w:eastAsia="Garamond" w:hAnsi="Garamond" w:cs="Garamond"/>
                <w:color w:val="000000"/>
                <w:sz w:val="20"/>
                <w:szCs w:val="20"/>
              </w:rPr>
            </w:pPr>
          </w:p>
          <w:p w14:paraId="5E108AD0" w14:textId="77777777" w:rsidR="000E5811" w:rsidRDefault="000E5811">
            <w:pPr>
              <w:jc w:val="center"/>
              <w:rPr>
                <w:rFonts w:ascii="Garamond" w:eastAsia="Garamond" w:hAnsi="Garamond" w:cs="Garamond"/>
                <w:color w:val="000000"/>
                <w:sz w:val="20"/>
                <w:szCs w:val="20"/>
              </w:rPr>
            </w:pPr>
          </w:p>
        </w:tc>
        <w:tc>
          <w:tcPr>
            <w:tcW w:w="6255" w:type="dxa"/>
            <w:gridSpan w:val="2"/>
            <w:tcBorders>
              <w:top w:val="single" w:sz="36" w:space="0" w:color="8EAADB"/>
            </w:tcBorders>
            <w:shd w:val="clear" w:color="auto" w:fill="D9E2F3"/>
          </w:tcPr>
          <w:p w14:paraId="3BAA47D9"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lastRenderedPageBreak/>
              <w:t>Strategy Description</w:t>
            </w:r>
          </w:p>
          <w:p w14:paraId="0E931418" w14:textId="77777777" w:rsidR="000E5811" w:rsidRDefault="000E5811">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0"/>
                <w:szCs w:val="20"/>
              </w:rPr>
            </w:pPr>
          </w:p>
        </w:tc>
        <w:tc>
          <w:tcPr>
            <w:tcW w:w="3435" w:type="dxa"/>
            <w:tcBorders>
              <w:top w:val="single" w:sz="36" w:space="0" w:color="8EAADB"/>
            </w:tcBorders>
            <w:shd w:val="clear" w:color="auto" w:fill="D9E2F3"/>
          </w:tcPr>
          <w:p w14:paraId="3B76A267"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Delivered by</w:t>
            </w:r>
          </w:p>
        </w:tc>
        <w:tc>
          <w:tcPr>
            <w:tcW w:w="3675" w:type="dxa"/>
            <w:tcBorders>
              <w:top w:val="single" w:sz="36" w:space="0" w:color="8EAADB"/>
            </w:tcBorders>
            <w:shd w:val="clear" w:color="auto" w:fill="D9E2F3"/>
          </w:tcPr>
          <w:p w14:paraId="51412069"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Funding/Resource</w:t>
            </w:r>
          </w:p>
        </w:tc>
      </w:tr>
      <w:tr w:rsidR="000E5811" w14:paraId="089A477A" w14:textId="77777777" w:rsidTr="000E5811">
        <w:trPr>
          <w:trHeight w:val="468"/>
        </w:trPr>
        <w:tc>
          <w:tcPr>
            <w:cnfStyle w:val="001000000000" w:firstRow="0" w:lastRow="0" w:firstColumn="1" w:lastColumn="0" w:oddVBand="0" w:evenVBand="0" w:oddHBand="0" w:evenHBand="0" w:firstRowFirstColumn="0" w:firstRowLastColumn="0" w:lastRowFirstColumn="0" w:lastRowLastColumn="0"/>
            <w:tcW w:w="1215" w:type="dxa"/>
            <w:vMerge/>
            <w:tcBorders>
              <w:top w:val="single" w:sz="36" w:space="0" w:color="8EAADB"/>
            </w:tcBorders>
            <w:shd w:val="clear" w:color="auto" w:fill="D9E2F3"/>
            <w:vAlign w:val="center"/>
          </w:tcPr>
          <w:p w14:paraId="72CB3DD9" w14:textId="77777777" w:rsidR="000E5811" w:rsidRDefault="000E5811">
            <w:pPr>
              <w:widowControl w:val="0"/>
              <w:spacing w:line="276" w:lineRule="auto"/>
              <w:rPr>
                <w:rFonts w:ascii="Garamond" w:eastAsia="Garamond" w:hAnsi="Garamond" w:cs="Garamond"/>
                <w:b/>
                <w:color w:val="000000"/>
                <w:sz w:val="20"/>
                <w:szCs w:val="20"/>
              </w:rPr>
            </w:pPr>
          </w:p>
        </w:tc>
        <w:tc>
          <w:tcPr>
            <w:tcW w:w="6255" w:type="dxa"/>
            <w:gridSpan w:val="2"/>
            <w:shd w:val="clear" w:color="auto" w:fill="FFFFFF"/>
          </w:tcPr>
          <w:p w14:paraId="7A10942E"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 xml:space="preserve">Students will be greeted each day by their teachers, and they will make a special effort to let students know they were missed when they return from being absent. </w:t>
            </w:r>
          </w:p>
        </w:tc>
        <w:tc>
          <w:tcPr>
            <w:tcW w:w="3435" w:type="dxa"/>
            <w:shd w:val="clear" w:color="auto" w:fill="FFFFFF"/>
          </w:tcPr>
          <w:p w14:paraId="6911ADB5"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All Teachers</w:t>
            </w:r>
          </w:p>
        </w:tc>
        <w:tc>
          <w:tcPr>
            <w:tcW w:w="3675" w:type="dxa"/>
            <w:shd w:val="clear" w:color="auto" w:fill="FFFFFF"/>
          </w:tcPr>
          <w:p w14:paraId="6641E27A" w14:textId="77777777" w:rsidR="000E5811" w:rsidRDefault="000E5811">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r>
      <w:tr w:rsidR="000E5811" w14:paraId="198339FD" w14:textId="77777777" w:rsidTr="000E581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215" w:type="dxa"/>
            <w:vMerge/>
            <w:tcBorders>
              <w:top w:val="single" w:sz="36" w:space="0" w:color="8EAADB"/>
            </w:tcBorders>
            <w:shd w:val="clear" w:color="auto" w:fill="D9E2F3"/>
            <w:vAlign w:val="center"/>
          </w:tcPr>
          <w:p w14:paraId="21B4CF0A" w14:textId="77777777" w:rsidR="000E5811" w:rsidRDefault="000E5811">
            <w:pPr>
              <w:widowControl w:val="0"/>
              <w:spacing w:line="276" w:lineRule="auto"/>
              <w:rPr>
                <w:rFonts w:ascii="Garamond" w:eastAsia="Garamond" w:hAnsi="Garamond" w:cs="Garamond"/>
                <w:b/>
                <w:color w:val="000000"/>
                <w:sz w:val="20"/>
                <w:szCs w:val="20"/>
              </w:rPr>
            </w:pPr>
          </w:p>
        </w:tc>
        <w:tc>
          <w:tcPr>
            <w:tcW w:w="6255" w:type="dxa"/>
            <w:gridSpan w:val="2"/>
            <w:shd w:val="clear" w:color="auto" w:fill="FFFFFF"/>
          </w:tcPr>
          <w:p w14:paraId="3077838F"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Incentives for students with strong attendance at monthly awards assemblies; reward field trips (or virtual options) for students at the end of the trimester</w:t>
            </w:r>
          </w:p>
        </w:tc>
        <w:tc>
          <w:tcPr>
            <w:tcW w:w="3435" w:type="dxa"/>
            <w:shd w:val="clear" w:color="auto" w:fill="FFFFFF"/>
          </w:tcPr>
          <w:p w14:paraId="73FEBF04"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Advisors</w:t>
            </w:r>
          </w:p>
        </w:tc>
        <w:tc>
          <w:tcPr>
            <w:tcW w:w="3675" w:type="dxa"/>
            <w:shd w:val="clear" w:color="auto" w:fill="FFFFFF"/>
          </w:tcPr>
          <w:p w14:paraId="0EF2F3E4"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OSSI grant</w:t>
            </w:r>
          </w:p>
        </w:tc>
      </w:tr>
      <w:tr w:rsidR="000E5811" w14:paraId="026EE866" w14:textId="77777777" w:rsidTr="000E5811">
        <w:trPr>
          <w:trHeight w:val="468"/>
        </w:trPr>
        <w:tc>
          <w:tcPr>
            <w:cnfStyle w:val="001000000000" w:firstRow="0" w:lastRow="0" w:firstColumn="1" w:lastColumn="0" w:oddVBand="0" w:evenVBand="0" w:oddHBand="0" w:evenHBand="0" w:firstRowFirstColumn="0" w:firstRowLastColumn="0" w:lastRowFirstColumn="0" w:lastRowLastColumn="0"/>
            <w:tcW w:w="1215" w:type="dxa"/>
            <w:vMerge/>
            <w:tcBorders>
              <w:top w:val="single" w:sz="36" w:space="0" w:color="8EAADB"/>
            </w:tcBorders>
            <w:shd w:val="clear" w:color="auto" w:fill="D9E2F3"/>
            <w:vAlign w:val="center"/>
          </w:tcPr>
          <w:p w14:paraId="5A544F50" w14:textId="77777777" w:rsidR="000E5811" w:rsidRDefault="000E5811">
            <w:pPr>
              <w:widowControl w:val="0"/>
              <w:spacing w:line="276" w:lineRule="auto"/>
              <w:rPr>
                <w:rFonts w:ascii="Garamond" w:eastAsia="Garamond" w:hAnsi="Garamond" w:cs="Garamond"/>
                <w:b/>
                <w:color w:val="000000"/>
                <w:sz w:val="20"/>
                <w:szCs w:val="20"/>
              </w:rPr>
            </w:pPr>
          </w:p>
        </w:tc>
        <w:tc>
          <w:tcPr>
            <w:tcW w:w="6255" w:type="dxa"/>
            <w:gridSpan w:val="2"/>
            <w:shd w:val="clear" w:color="auto" w:fill="FFFFFF"/>
          </w:tcPr>
          <w:p w14:paraId="6F7396F0"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At monthly check-ins, advisors will determine which students are in good standing (attending at least 85% of the school days); for those who are not, interventions will be assigned on their WSLP.</w:t>
            </w:r>
          </w:p>
        </w:tc>
        <w:tc>
          <w:tcPr>
            <w:tcW w:w="3435" w:type="dxa"/>
            <w:shd w:val="clear" w:color="auto" w:fill="FFFFFF"/>
          </w:tcPr>
          <w:p w14:paraId="40725E16"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Teachers</w:t>
            </w:r>
          </w:p>
        </w:tc>
        <w:tc>
          <w:tcPr>
            <w:tcW w:w="3675" w:type="dxa"/>
            <w:shd w:val="clear" w:color="auto" w:fill="FFFFFF"/>
          </w:tcPr>
          <w:p w14:paraId="7E905738"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ALE funds</w:t>
            </w:r>
          </w:p>
        </w:tc>
      </w:tr>
      <w:tr w:rsidR="000E5811" w14:paraId="357E8C75" w14:textId="77777777" w:rsidTr="000E5811">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215" w:type="dxa"/>
            <w:vMerge/>
            <w:tcBorders>
              <w:top w:val="single" w:sz="36" w:space="0" w:color="8EAADB"/>
            </w:tcBorders>
            <w:shd w:val="clear" w:color="auto" w:fill="D9E2F3"/>
            <w:vAlign w:val="center"/>
          </w:tcPr>
          <w:p w14:paraId="73D637A4" w14:textId="77777777" w:rsidR="000E5811" w:rsidRDefault="000E5811">
            <w:pPr>
              <w:widowControl w:val="0"/>
              <w:spacing w:line="276" w:lineRule="auto"/>
              <w:rPr>
                <w:rFonts w:ascii="Garamond" w:eastAsia="Garamond" w:hAnsi="Garamond" w:cs="Garamond"/>
                <w:color w:val="000000"/>
                <w:sz w:val="20"/>
                <w:szCs w:val="20"/>
              </w:rPr>
            </w:pPr>
          </w:p>
        </w:tc>
        <w:tc>
          <w:tcPr>
            <w:tcW w:w="6255" w:type="dxa"/>
            <w:gridSpan w:val="2"/>
            <w:shd w:val="clear" w:color="auto" w:fill="FFFFFF"/>
          </w:tcPr>
          <w:p w14:paraId="7C217D52"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The absence list will be split up and contact will be attempted by a small team of professionals from the office to let students know they were missed.</w:t>
            </w:r>
          </w:p>
        </w:tc>
        <w:tc>
          <w:tcPr>
            <w:tcW w:w="3435" w:type="dxa"/>
            <w:shd w:val="clear" w:color="auto" w:fill="FFFFFF"/>
          </w:tcPr>
          <w:p w14:paraId="2BD1B58A"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Secretaries, Counselor, Indian Ed. Tutor, and Paraeducators</w:t>
            </w:r>
          </w:p>
        </w:tc>
        <w:tc>
          <w:tcPr>
            <w:tcW w:w="3675" w:type="dxa"/>
            <w:shd w:val="clear" w:color="auto" w:fill="FFFFFF"/>
          </w:tcPr>
          <w:p w14:paraId="272E47A0" w14:textId="77777777" w:rsidR="000E5811" w:rsidRDefault="000E5811">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r>
      <w:tr w:rsidR="000E5811" w14:paraId="4889F5C8" w14:textId="77777777" w:rsidTr="000E5811">
        <w:trPr>
          <w:trHeight w:val="435"/>
        </w:trPr>
        <w:tc>
          <w:tcPr>
            <w:cnfStyle w:val="001000000000" w:firstRow="0" w:lastRow="0" w:firstColumn="1" w:lastColumn="0" w:oddVBand="0" w:evenVBand="0" w:oddHBand="0" w:evenHBand="0" w:firstRowFirstColumn="0" w:firstRowLastColumn="0" w:lastRowFirstColumn="0" w:lastRowLastColumn="0"/>
            <w:tcW w:w="1215" w:type="dxa"/>
            <w:vMerge/>
            <w:tcBorders>
              <w:top w:val="single" w:sz="36" w:space="0" w:color="8EAADB"/>
            </w:tcBorders>
            <w:shd w:val="clear" w:color="auto" w:fill="D9E2F3"/>
            <w:vAlign w:val="center"/>
          </w:tcPr>
          <w:p w14:paraId="52DF3B58" w14:textId="77777777" w:rsidR="000E5811" w:rsidRDefault="000E5811">
            <w:pPr>
              <w:widowControl w:val="0"/>
              <w:spacing w:line="276" w:lineRule="auto"/>
              <w:rPr>
                <w:rFonts w:ascii="Garamond" w:eastAsia="Garamond" w:hAnsi="Garamond" w:cs="Garamond"/>
                <w:color w:val="000000"/>
                <w:sz w:val="20"/>
                <w:szCs w:val="20"/>
              </w:rPr>
            </w:pPr>
          </w:p>
        </w:tc>
        <w:tc>
          <w:tcPr>
            <w:tcW w:w="6255" w:type="dxa"/>
            <w:gridSpan w:val="2"/>
            <w:shd w:val="clear" w:color="auto" w:fill="FFFFFF"/>
          </w:tcPr>
          <w:p w14:paraId="58F48CD0"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We will schedule attendance meetings for students with 3 or more unexcused absences. In addition, advisors will review attendance at every monthly check-in. Truanices will be filed on those with excessive absences.</w:t>
            </w:r>
          </w:p>
        </w:tc>
        <w:tc>
          <w:tcPr>
            <w:tcW w:w="3435" w:type="dxa"/>
            <w:shd w:val="clear" w:color="auto" w:fill="FFFFFF"/>
          </w:tcPr>
          <w:p w14:paraId="38CAEC58"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Truancy coordinator; advisors</w:t>
            </w:r>
          </w:p>
        </w:tc>
        <w:tc>
          <w:tcPr>
            <w:tcW w:w="3675" w:type="dxa"/>
            <w:shd w:val="clear" w:color="auto" w:fill="FFFFFF"/>
          </w:tcPr>
          <w:p w14:paraId="5BD9AB35" w14:textId="77777777" w:rsidR="000E5811" w:rsidRDefault="000E5811">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r>
    </w:tbl>
    <w:p w14:paraId="6FA6D837" w14:textId="77777777" w:rsidR="000E5811" w:rsidRDefault="000E5811">
      <w:pPr>
        <w:rPr>
          <w:rFonts w:ascii="Garamond" w:eastAsia="Garamond" w:hAnsi="Garamond" w:cs="Garamond"/>
        </w:rPr>
      </w:pPr>
    </w:p>
    <w:tbl>
      <w:tblPr>
        <w:tblStyle w:val="a2"/>
        <w:tblW w:w="14310"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A0" w:firstRow="1" w:lastRow="0" w:firstColumn="1" w:lastColumn="0" w:noHBand="0" w:noVBand="1"/>
      </w:tblPr>
      <w:tblGrid>
        <w:gridCol w:w="1305"/>
        <w:gridCol w:w="1890"/>
        <w:gridCol w:w="4560"/>
        <w:gridCol w:w="2235"/>
        <w:gridCol w:w="1345"/>
        <w:gridCol w:w="2975"/>
      </w:tblGrid>
      <w:tr w:rsidR="000E5811" w14:paraId="002E36C8" w14:textId="77777777" w:rsidTr="000E5811">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1305" w:type="dxa"/>
            <w:vMerge w:val="restart"/>
            <w:tcBorders>
              <w:top w:val="single" w:sz="36" w:space="0" w:color="8EAADB"/>
              <w:bottom w:val="single" w:sz="36" w:space="0" w:color="9CC3E5"/>
            </w:tcBorders>
            <w:shd w:val="clear" w:color="auto" w:fill="D9E2F3"/>
            <w:vAlign w:val="center"/>
          </w:tcPr>
          <w:p w14:paraId="6EC198A9" w14:textId="77777777" w:rsidR="000E5811" w:rsidRDefault="00000000">
            <w:pPr>
              <w:jc w:val="center"/>
              <w:rPr>
                <w:rFonts w:ascii="Garamond" w:eastAsia="Garamond" w:hAnsi="Garamond" w:cs="Garamond"/>
                <w:color w:val="000000"/>
                <w:sz w:val="20"/>
                <w:szCs w:val="20"/>
              </w:rPr>
            </w:pPr>
            <w:r>
              <w:rPr>
                <w:rFonts w:ascii="Garamond" w:eastAsia="Garamond" w:hAnsi="Garamond" w:cs="Garamond"/>
                <w:b w:val="0"/>
                <w:i w:val="0"/>
                <w:color w:val="000000"/>
                <w:sz w:val="20"/>
                <w:szCs w:val="20"/>
              </w:rPr>
              <w:t>Systems and Structures</w:t>
            </w:r>
          </w:p>
        </w:tc>
        <w:tc>
          <w:tcPr>
            <w:tcW w:w="1890" w:type="dxa"/>
            <w:tcBorders>
              <w:top w:val="single" w:sz="36" w:space="0" w:color="8EAADB"/>
            </w:tcBorders>
            <w:shd w:val="clear" w:color="auto" w:fill="D9E2F3"/>
            <w:vAlign w:val="center"/>
          </w:tcPr>
          <w:p w14:paraId="140A6DC7" w14:textId="77777777" w:rsidR="000E5811" w:rsidRDefault="00000000">
            <w:pP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b w:val="0"/>
                <w:color w:val="000000"/>
              </w:rPr>
              <w:t xml:space="preserve">Indicators                   </w:t>
            </w:r>
            <w:r>
              <w:rPr>
                <w:rFonts w:ascii="Garamond" w:eastAsia="Garamond" w:hAnsi="Garamond" w:cs="Garamond"/>
                <w:b w:val="0"/>
                <w:color w:val="000000"/>
                <w:sz w:val="18"/>
                <w:szCs w:val="18"/>
              </w:rPr>
              <w:t>Source:  MTSS Guide</w:t>
            </w:r>
          </w:p>
        </w:tc>
        <w:tc>
          <w:tcPr>
            <w:tcW w:w="6795" w:type="dxa"/>
            <w:gridSpan w:val="2"/>
            <w:tcBorders>
              <w:top w:val="single" w:sz="36" w:space="0" w:color="8EAADB"/>
            </w:tcBorders>
            <w:shd w:val="clear" w:color="auto" w:fill="D9E2F3"/>
          </w:tcPr>
          <w:p w14:paraId="6F2231CC" w14:textId="77777777" w:rsidR="000E5811" w:rsidRDefault="00000000">
            <w:pPr>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b w:val="0"/>
                <w:color w:val="000000"/>
                <w:sz w:val="24"/>
                <w:szCs w:val="24"/>
              </w:rPr>
              <w:t>System/Practice Description</w:t>
            </w:r>
          </w:p>
        </w:tc>
        <w:tc>
          <w:tcPr>
            <w:tcW w:w="4320" w:type="dxa"/>
            <w:gridSpan w:val="2"/>
            <w:tcBorders>
              <w:top w:val="single" w:sz="36" w:space="0" w:color="8EAADB"/>
            </w:tcBorders>
            <w:shd w:val="clear" w:color="auto" w:fill="D9E2F3"/>
          </w:tcPr>
          <w:p w14:paraId="0DDD5C65" w14:textId="77777777" w:rsidR="000E5811" w:rsidRDefault="00000000">
            <w:pP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b w:val="0"/>
                <w:color w:val="000000"/>
                <w:sz w:val="24"/>
                <w:szCs w:val="24"/>
              </w:rPr>
              <w:t xml:space="preserve">June Success – </w:t>
            </w:r>
            <w:r>
              <w:rPr>
                <w:rFonts w:ascii="Garamond" w:eastAsia="Garamond" w:hAnsi="Garamond" w:cs="Garamond"/>
                <w:b w:val="0"/>
                <w:color w:val="000000"/>
                <w:sz w:val="20"/>
                <w:szCs w:val="20"/>
              </w:rPr>
              <w:t>Description of Results</w:t>
            </w:r>
          </w:p>
        </w:tc>
      </w:tr>
      <w:tr w:rsidR="000E5811" w14:paraId="0F4E9ADB" w14:textId="77777777" w:rsidTr="000E5811">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9CC3E5"/>
            </w:tcBorders>
            <w:shd w:val="clear" w:color="auto" w:fill="D9E2F3"/>
            <w:vAlign w:val="center"/>
          </w:tcPr>
          <w:p w14:paraId="07F850F4" w14:textId="77777777" w:rsidR="000E5811" w:rsidRDefault="000E5811">
            <w:pPr>
              <w:widowControl w:val="0"/>
              <w:spacing w:line="276" w:lineRule="auto"/>
              <w:rPr>
                <w:rFonts w:ascii="Garamond" w:eastAsia="Garamond" w:hAnsi="Garamond" w:cs="Garamond"/>
                <w:color w:val="000000"/>
                <w:sz w:val="24"/>
                <w:szCs w:val="24"/>
              </w:rPr>
            </w:pPr>
          </w:p>
        </w:tc>
        <w:tc>
          <w:tcPr>
            <w:tcW w:w="1890" w:type="dxa"/>
            <w:shd w:val="clear" w:color="auto" w:fill="FFFFFF"/>
          </w:tcPr>
          <w:p w14:paraId="5C466041"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Monthly check-ins</w:t>
            </w:r>
          </w:p>
        </w:tc>
        <w:tc>
          <w:tcPr>
            <w:tcW w:w="6795" w:type="dxa"/>
            <w:gridSpan w:val="2"/>
            <w:shd w:val="clear" w:color="auto" w:fill="FFFFFF"/>
          </w:tcPr>
          <w:p w14:paraId="12E78E00"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Monthly check-ins with families where attendance concerns will be discussed and interventions will be implemented based on need</w:t>
            </w:r>
          </w:p>
        </w:tc>
        <w:tc>
          <w:tcPr>
            <w:tcW w:w="4320" w:type="dxa"/>
            <w:gridSpan w:val="2"/>
            <w:shd w:val="clear" w:color="auto" w:fill="FFFFFF"/>
          </w:tcPr>
          <w:p w14:paraId="583F4BDF"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rPr>
              <w:t>The number of continuously enrolled students at CHOICE High School who are absent more than 15% of the school days in a trimester will drop from 68% to under 50%.</w:t>
            </w:r>
          </w:p>
        </w:tc>
      </w:tr>
      <w:tr w:rsidR="000E5811" w14:paraId="7CAE5A19" w14:textId="77777777" w:rsidTr="000E5811">
        <w:trPr>
          <w:trHeight w:val="828"/>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9CC3E5"/>
            </w:tcBorders>
            <w:shd w:val="clear" w:color="auto" w:fill="D9E2F3"/>
            <w:vAlign w:val="center"/>
          </w:tcPr>
          <w:p w14:paraId="55978C2A" w14:textId="77777777" w:rsidR="000E5811" w:rsidRDefault="000E5811">
            <w:pPr>
              <w:widowControl w:val="0"/>
              <w:spacing w:line="276" w:lineRule="auto"/>
              <w:rPr>
                <w:rFonts w:ascii="Garamond" w:eastAsia="Garamond" w:hAnsi="Garamond" w:cs="Garamond"/>
                <w:color w:val="000000"/>
                <w:sz w:val="20"/>
                <w:szCs w:val="20"/>
              </w:rPr>
            </w:pPr>
          </w:p>
        </w:tc>
        <w:tc>
          <w:tcPr>
            <w:tcW w:w="1890" w:type="dxa"/>
            <w:shd w:val="clear" w:color="auto" w:fill="FFFFFF"/>
          </w:tcPr>
          <w:p w14:paraId="31E90179"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Master schedule</w:t>
            </w:r>
          </w:p>
        </w:tc>
        <w:tc>
          <w:tcPr>
            <w:tcW w:w="6795" w:type="dxa"/>
            <w:gridSpan w:val="2"/>
            <w:shd w:val="clear" w:color="auto" w:fill="FFFFFF"/>
          </w:tcPr>
          <w:p w14:paraId="52EA4D1B"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In order to facilitate smaller class sizes to provide students with more individualized support, teachers will have all planning time on Wednesdays, allowing for more class offerings and smaller class sizes on the four in person school days</w:t>
            </w:r>
          </w:p>
        </w:tc>
        <w:tc>
          <w:tcPr>
            <w:tcW w:w="4320" w:type="dxa"/>
            <w:gridSpan w:val="2"/>
            <w:shd w:val="clear" w:color="auto" w:fill="FFFFFF"/>
          </w:tcPr>
          <w:p w14:paraId="019CEFF6"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rPr>
              <w:t>The number of continuously enrolled students at CHOICE High School who are absent more than 15% of the school days in a trimester will drop from 68% to under 50%.</w:t>
            </w:r>
          </w:p>
        </w:tc>
      </w:tr>
      <w:tr w:rsidR="000E5811" w14:paraId="48EB495D" w14:textId="77777777" w:rsidTr="000E581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9CC3E5"/>
            </w:tcBorders>
            <w:shd w:val="clear" w:color="auto" w:fill="D9E2F3"/>
            <w:vAlign w:val="center"/>
          </w:tcPr>
          <w:p w14:paraId="47C377F4" w14:textId="77777777" w:rsidR="000E5811" w:rsidRDefault="000E5811">
            <w:pPr>
              <w:widowControl w:val="0"/>
              <w:spacing w:line="276" w:lineRule="auto"/>
              <w:rPr>
                <w:rFonts w:ascii="Garamond" w:eastAsia="Garamond" w:hAnsi="Garamond" w:cs="Garamond"/>
                <w:color w:val="000000"/>
                <w:sz w:val="20"/>
                <w:szCs w:val="20"/>
              </w:rPr>
            </w:pPr>
          </w:p>
        </w:tc>
        <w:tc>
          <w:tcPr>
            <w:tcW w:w="1890" w:type="dxa"/>
            <w:shd w:val="clear" w:color="auto" w:fill="FFFFFF"/>
          </w:tcPr>
          <w:p w14:paraId="30DDAF39"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MTSS and PBIS</w:t>
            </w:r>
          </w:p>
        </w:tc>
        <w:tc>
          <w:tcPr>
            <w:tcW w:w="6795" w:type="dxa"/>
            <w:gridSpan w:val="2"/>
            <w:shd w:val="clear" w:color="auto" w:fill="FFFFFF"/>
          </w:tcPr>
          <w:p w14:paraId="4397E08B" w14:textId="77777777" w:rsidR="000E5811" w:rsidRDefault="00000000">
            <w:pPr>
              <w:cnfStyle w:val="000000100000" w:firstRow="0" w:lastRow="0" w:firstColumn="0" w:lastColumn="0" w:oddVBand="0" w:evenVBand="0" w:oddHBand="1" w:evenHBand="0" w:firstRowFirstColumn="0" w:firstRowLastColumn="0" w:lastRowFirstColumn="0" w:lastRowLastColumn="0"/>
            </w:pPr>
            <w:r>
              <w:rPr>
                <w:rFonts w:ascii="Garamond" w:eastAsia="Garamond" w:hAnsi="Garamond" w:cs="Garamond"/>
                <w:color w:val="000000"/>
                <w:sz w:val="20"/>
                <w:szCs w:val="20"/>
              </w:rPr>
              <w:t xml:space="preserve">Every month, MTSS team will pull attendance data for all students. Students will receive certificates for on track achievement, improvement, and special accomplishments. In addition, they will receive certificates for strong attendance, and will be entered into drawings for prizes. Team will identify and create plans for students who are struggling with attendance. </w:t>
            </w:r>
          </w:p>
        </w:tc>
        <w:tc>
          <w:tcPr>
            <w:tcW w:w="4320" w:type="dxa"/>
            <w:gridSpan w:val="2"/>
            <w:shd w:val="clear" w:color="auto" w:fill="FFFFFF"/>
          </w:tcPr>
          <w:p w14:paraId="348E0F3C"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rPr>
              <w:t>The number of continuously enrolled students at CHOICE High School who are absent more than 15% of the school days in a trimester will drop from 68% to under 50%.</w:t>
            </w:r>
          </w:p>
        </w:tc>
      </w:tr>
      <w:tr w:rsidR="000E5811" w14:paraId="75BFFF89" w14:textId="77777777" w:rsidTr="000E5811">
        <w:trPr>
          <w:trHeight w:val="260"/>
        </w:trPr>
        <w:tc>
          <w:tcPr>
            <w:cnfStyle w:val="001000000000" w:firstRow="0" w:lastRow="0" w:firstColumn="1" w:lastColumn="0" w:oddVBand="0" w:evenVBand="0" w:oddHBand="0" w:evenHBand="0" w:firstRowFirstColumn="0" w:firstRowLastColumn="0" w:lastRowFirstColumn="0" w:lastRowLastColumn="0"/>
            <w:tcW w:w="1305" w:type="dxa"/>
            <w:vMerge w:val="restart"/>
            <w:tcBorders>
              <w:top w:val="single" w:sz="36" w:space="0" w:color="8EAADB"/>
              <w:bottom w:val="single" w:sz="36" w:space="0" w:color="8EAADB"/>
            </w:tcBorders>
            <w:shd w:val="clear" w:color="auto" w:fill="D9E2F3"/>
            <w:vAlign w:val="center"/>
          </w:tcPr>
          <w:p w14:paraId="056A4317" w14:textId="77777777" w:rsidR="000E5811" w:rsidRDefault="00000000">
            <w:pPr>
              <w:jc w:val="center"/>
              <w:rPr>
                <w:rFonts w:ascii="Garamond" w:eastAsia="Garamond" w:hAnsi="Garamond" w:cs="Garamond"/>
                <w:color w:val="000000"/>
                <w:sz w:val="20"/>
                <w:szCs w:val="20"/>
              </w:rPr>
            </w:pPr>
            <w:r>
              <w:rPr>
                <w:rFonts w:ascii="Garamond" w:eastAsia="Garamond" w:hAnsi="Garamond" w:cs="Garamond"/>
                <w:i w:val="0"/>
                <w:color w:val="000000"/>
                <w:sz w:val="20"/>
                <w:szCs w:val="20"/>
              </w:rPr>
              <w:t>Supporting Plans and Documents</w:t>
            </w:r>
          </w:p>
        </w:tc>
        <w:tc>
          <w:tcPr>
            <w:tcW w:w="1890" w:type="dxa"/>
            <w:tcBorders>
              <w:top w:val="single" w:sz="36" w:space="0" w:color="8EAADB"/>
            </w:tcBorders>
            <w:shd w:val="clear" w:color="auto" w:fill="B4C6E7"/>
          </w:tcPr>
          <w:p w14:paraId="589C75B6" w14:textId="77777777" w:rsidR="000E5811" w:rsidRDefault="00000000">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4"/>
                <w:szCs w:val="24"/>
              </w:rPr>
            </w:pPr>
            <w:r>
              <w:rPr>
                <w:rFonts w:ascii="Garamond" w:eastAsia="Garamond" w:hAnsi="Garamond" w:cs="Garamond"/>
                <w:b/>
                <w:color w:val="000000"/>
                <w:sz w:val="24"/>
                <w:szCs w:val="24"/>
              </w:rPr>
              <w:t>Document</w:t>
            </w:r>
          </w:p>
        </w:tc>
        <w:tc>
          <w:tcPr>
            <w:tcW w:w="4560" w:type="dxa"/>
            <w:tcBorders>
              <w:top w:val="single" w:sz="36" w:space="0" w:color="8EAADB"/>
            </w:tcBorders>
            <w:shd w:val="clear" w:color="auto" w:fill="D9E2F3"/>
          </w:tcPr>
          <w:p w14:paraId="055CB557"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color w:val="000000"/>
                <w:sz w:val="24"/>
                <w:szCs w:val="24"/>
              </w:rPr>
              <w:t>Timeline</w:t>
            </w:r>
          </w:p>
        </w:tc>
        <w:tc>
          <w:tcPr>
            <w:tcW w:w="3580" w:type="dxa"/>
            <w:gridSpan w:val="2"/>
            <w:tcBorders>
              <w:top w:val="single" w:sz="36" w:space="0" w:color="8EAADB"/>
            </w:tcBorders>
            <w:shd w:val="clear" w:color="auto" w:fill="D9E2F3"/>
          </w:tcPr>
          <w:p w14:paraId="50A58580"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color w:val="000000"/>
                <w:sz w:val="24"/>
                <w:szCs w:val="24"/>
              </w:rPr>
              <w:t>District Document/Tool</w:t>
            </w:r>
          </w:p>
        </w:tc>
        <w:tc>
          <w:tcPr>
            <w:tcW w:w="2975" w:type="dxa"/>
            <w:tcBorders>
              <w:top w:val="single" w:sz="36" w:space="0" w:color="8EAADB"/>
            </w:tcBorders>
            <w:shd w:val="clear" w:color="auto" w:fill="D9E2F3"/>
          </w:tcPr>
          <w:p w14:paraId="78FF507F"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color w:val="000000"/>
                <w:sz w:val="24"/>
                <w:szCs w:val="24"/>
              </w:rPr>
              <w:t>Partnership/Resources</w:t>
            </w:r>
          </w:p>
        </w:tc>
      </w:tr>
      <w:tr w:rsidR="000E5811" w14:paraId="1FD6B2FB" w14:textId="77777777" w:rsidTr="000E5811">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8EAADB"/>
            </w:tcBorders>
            <w:shd w:val="clear" w:color="auto" w:fill="D9E2F3"/>
            <w:vAlign w:val="center"/>
          </w:tcPr>
          <w:p w14:paraId="61BB1E15" w14:textId="77777777" w:rsidR="000E5811" w:rsidRDefault="000E5811">
            <w:pPr>
              <w:widowControl w:val="0"/>
              <w:spacing w:line="276" w:lineRule="auto"/>
              <w:rPr>
                <w:rFonts w:ascii="Garamond" w:eastAsia="Garamond" w:hAnsi="Garamond" w:cs="Garamond"/>
                <w:color w:val="000000"/>
                <w:sz w:val="24"/>
                <w:szCs w:val="24"/>
              </w:rPr>
            </w:pPr>
          </w:p>
        </w:tc>
        <w:tc>
          <w:tcPr>
            <w:tcW w:w="1890" w:type="dxa"/>
            <w:shd w:val="clear" w:color="auto" w:fill="B4C6E7"/>
            <w:vAlign w:val="center"/>
          </w:tcPr>
          <w:p w14:paraId="627DFA72"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4"/>
                <w:szCs w:val="24"/>
              </w:rPr>
            </w:pPr>
            <w:r>
              <w:rPr>
                <w:rFonts w:ascii="Garamond" w:eastAsia="Garamond" w:hAnsi="Garamond" w:cs="Garamond"/>
                <w:b/>
                <w:color w:val="000000"/>
                <w:sz w:val="24"/>
                <w:szCs w:val="24"/>
              </w:rPr>
              <w:t>School Professional Development Plan</w:t>
            </w:r>
          </w:p>
        </w:tc>
        <w:tc>
          <w:tcPr>
            <w:tcW w:w="4560" w:type="dxa"/>
            <w:shd w:val="clear" w:color="auto" w:fill="FFFFFF"/>
          </w:tcPr>
          <w:p w14:paraId="15FDDA0F"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 xml:space="preserve">Final Submitted: </w:t>
            </w:r>
          </w:p>
        </w:tc>
        <w:tc>
          <w:tcPr>
            <w:tcW w:w="3580" w:type="dxa"/>
            <w:gridSpan w:val="2"/>
            <w:shd w:val="clear" w:color="auto" w:fill="FFFFFF"/>
          </w:tcPr>
          <w:p w14:paraId="46A3217A"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b/>
                <w:color w:val="000000"/>
                <w:sz w:val="20"/>
                <w:szCs w:val="20"/>
              </w:rPr>
              <w:t>School-Based Professional Development Plan Link:</w:t>
            </w:r>
            <w:r>
              <w:rPr>
                <w:rFonts w:ascii="Garamond" w:eastAsia="Garamond" w:hAnsi="Garamond" w:cs="Garamond"/>
                <w:color w:val="000000"/>
                <w:sz w:val="20"/>
                <w:szCs w:val="20"/>
              </w:rPr>
              <w:t xml:space="preserve">  </w:t>
            </w:r>
          </w:p>
        </w:tc>
        <w:tc>
          <w:tcPr>
            <w:tcW w:w="2975" w:type="dxa"/>
            <w:shd w:val="clear" w:color="auto" w:fill="FFFFFF"/>
          </w:tcPr>
          <w:p w14:paraId="7B482FB7"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District PD Calendar</w:t>
            </w:r>
          </w:p>
          <w:p w14:paraId="1B5B7CFD"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rPr>
            </w:pPr>
            <w:r>
              <w:rPr>
                <w:rFonts w:ascii="Garamond" w:eastAsia="Garamond" w:hAnsi="Garamond" w:cs="Garamond"/>
                <w:color w:val="000000"/>
                <w:sz w:val="20"/>
                <w:szCs w:val="20"/>
              </w:rPr>
              <w:t>School MTSS Team</w:t>
            </w:r>
          </w:p>
        </w:tc>
      </w:tr>
      <w:tr w:rsidR="000E5811" w14:paraId="6DC81929" w14:textId="77777777" w:rsidTr="000E5811">
        <w:trPr>
          <w:trHeight w:val="20"/>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8EAADB"/>
            </w:tcBorders>
            <w:shd w:val="clear" w:color="auto" w:fill="D9E2F3"/>
            <w:vAlign w:val="center"/>
          </w:tcPr>
          <w:p w14:paraId="0A9CFC16" w14:textId="77777777" w:rsidR="000E5811" w:rsidRDefault="000E5811">
            <w:pPr>
              <w:widowControl w:val="0"/>
              <w:spacing w:line="276" w:lineRule="auto"/>
              <w:rPr>
                <w:rFonts w:ascii="Garamond" w:eastAsia="Garamond" w:hAnsi="Garamond" w:cs="Garamond"/>
                <w:color w:val="000000"/>
              </w:rPr>
            </w:pPr>
          </w:p>
        </w:tc>
        <w:tc>
          <w:tcPr>
            <w:tcW w:w="1890" w:type="dxa"/>
            <w:shd w:val="clear" w:color="auto" w:fill="B4C6E7"/>
            <w:vAlign w:val="center"/>
          </w:tcPr>
          <w:p w14:paraId="437F949C"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4"/>
                <w:szCs w:val="24"/>
              </w:rPr>
            </w:pPr>
            <w:r>
              <w:rPr>
                <w:rFonts w:ascii="Garamond" w:eastAsia="Garamond" w:hAnsi="Garamond" w:cs="Garamond"/>
                <w:b/>
                <w:color w:val="000000"/>
                <w:sz w:val="24"/>
                <w:szCs w:val="24"/>
              </w:rPr>
              <w:t>Master Schedule</w:t>
            </w:r>
          </w:p>
        </w:tc>
        <w:tc>
          <w:tcPr>
            <w:tcW w:w="4560" w:type="dxa"/>
            <w:shd w:val="clear" w:color="auto" w:fill="FFFFFF"/>
          </w:tcPr>
          <w:p w14:paraId="1074FC7E" w14:textId="77777777" w:rsidR="000E5811" w:rsidRDefault="000E5811">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p w14:paraId="73071CC0"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Final Submitted: Aug 31, 2022</w:t>
            </w:r>
          </w:p>
          <w:p w14:paraId="72E6EDAE" w14:textId="77777777" w:rsidR="000E5811" w:rsidRDefault="000E5811">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c>
          <w:tcPr>
            <w:tcW w:w="3580" w:type="dxa"/>
            <w:gridSpan w:val="2"/>
            <w:shd w:val="clear" w:color="auto" w:fill="FFFFFF"/>
          </w:tcPr>
          <w:p w14:paraId="203916D6"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b/>
                <w:color w:val="000000"/>
                <w:sz w:val="20"/>
                <w:szCs w:val="20"/>
              </w:rPr>
              <w:t xml:space="preserve">School Master Schedule Link: </w:t>
            </w:r>
          </w:p>
          <w:p w14:paraId="492DD580" w14:textId="77777777" w:rsidR="000E5811" w:rsidRDefault="00000000">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hyperlink r:id="rId8">
              <w:r>
                <w:rPr>
                  <w:rFonts w:ascii="Garamond" w:eastAsia="Garamond" w:hAnsi="Garamond" w:cs="Garamond"/>
                  <w:color w:val="1155CC"/>
                  <w:sz w:val="20"/>
                  <w:szCs w:val="20"/>
                  <w:u w:val="single"/>
                </w:rPr>
                <w:t>Final Class Schedule CHOICE 2022-23</w:t>
              </w:r>
            </w:hyperlink>
          </w:p>
        </w:tc>
        <w:tc>
          <w:tcPr>
            <w:tcW w:w="2975" w:type="dxa"/>
            <w:shd w:val="clear" w:color="auto" w:fill="FFFFFF"/>
            <w:vAlign w:val="center"/>
          </w:tcPr>
          <w:p w14:paraId="7E646D75" w14:textId="77777777" w:rsidR="000E5811" w:rsidRDefault="000E5811">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r>
      <w:tr w:rsidR="000E5811" w14:paraId="4BC1CE15" w14:textId="77777777" w:rsidTr="000E5811">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8EAADB"/>
            </w:tcBorders>
            <w:shd w:val="clear" w:color="auto" w:fill="D9E2F3"/>
            <w:vAlign w:val="center"/>
          </w:tcPr>
          <w:p w14:paraId="307A3D3F" w14:textId="77777777" w:rsidR="000E5811" w:rsidRDefault="000E5811">
            <w:pPr>
              <w:widowControl w:val="0"/>
              <w:spacing w:line="276" w:lineRule="auto"/>
              <w:rPr>
                <w:rFonts w:ascii="Garamond" w:eastAsia="Garamond" w:hAnsi="Garamond" w:cs="Garamond"/>
                <w:color w:val="000000"/>
                <w:sz w:val="20"/>
                <w:szCs w:val="20"/>
              </w:rPr>
            </w:pPr>
          </w:p>
        </w:tc>
        <w:tc>
          <w:tcPr>
            <w:tcW w:w="1890" w:type="dxa"/>
            <w:tcBorders>
              <w:bottom w:val="single" w:sz="36" w:space="0" w:color="8EAADB"/>
            </w:tcBorders>
            <w:shd w:val="clear" w:color="auto" w:fill="B4C6E7"/>
            <w:vAlign w:val="center"/>
          </w:tcPr>
          <w:p w14:paraId="5C8C5D65"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4"/>
                <w:szCs w:val="24"/>
              </w:rPr>
            </w:pPr>
            <w:r>
              <w:rPr>
                <w:rFonts w:ascii="Garamond" w:eastAsia="Garamond" w:hAnsi="Garamond" w:cs="Garamond"/>
                <w:color w:val="000000"/>
                <w:sz w:val="20"/>
                <w:szCs w:val="20"/>
              </w:rPr>
              <w:t>Final Submitted: October 18</w:t>
            </w:r>
            <w:r>
              <w:rPr>
                <w:rFonts w:ascii="Garamond" w:eastAsia="Garamond" w:hAnsi="Garamond" w:cs="Garamond"/>
                <w:color w:val="000000"/>
                <w:sz w:val="20"/>
                <w:szCs w:val="20"/>
                <w:vertAlign w:val="superscript"/>
              </w:rPr>
              <w:t>st</w:t>
            </w:r>
            <w:r>
              <w:rPr>
                <w:rFonts w:ascii="Garamond" w:eastAsia="Garamond" w:hAnsi="Garamond" w:cs="Garamond"/>
                <w:color w:val="000000"/>
                <w:sz w:val="20"/>
                <w:szCs w:val="20"/>
              </w:rPr>
              <w:t>, 2021 (currently in progress)</w:t>
            </w:r>
          </w:p>
        </w:tc>
        <w:tc>
          <w:tcPr>
            <w:tcW w:w="4560" w:type="dxa"/>
            <w:tcBorders>
              <w:bottom w:val="single" w:sz="36" w:space="0" w:color="8EAADB"/>
            </w:tcBorders>
            <w:shd w:val="clear" w:color="auto" w:fill="FFFFFF"/>
          </w:tcPr>
          <w:p w14:paraId="0FE7DEC9"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rPr>
            </w:pPr>
            <w:r>
              <w:rPr>
                <w:rFonts w:ascii="Garamond" w:eastAsia="Garamond" w:hAnsi="Garamond" w:cs="Garamond"/>
                <w:color w:val="000000"/>
                <w:sz w:val="20"/>
                <w:szCs w:val="20"/>
              </w:rPr>
              <w:t xml:space="preserve">Final Submitted: </w:t>
            </w:r>
          </w:p>
        </w:tc>
        <w:tc>
          <w:tcPr>
            <w:tcW w:w="3580" w:type="dxa"/>
            <w:gridSpan w:val="2"/>
            <w:tcBorders>
              <w:bottom w:val="single" w:sz="36" w:space="0" w:color="8EAADB"/>
            </w:tcBorders>
            <w:shd w:val="clear" w:color="auto" w:fill="FFFFFF"/>
          </w:tcPr>
          <w:p w14:paraId="4D5A787F"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Assessment Calendar:</w:t>
            </w:r>
          </w:p>
        </w:tc>
        <w:tc>
          <w:tcPr>
            <w:tcW w:w="2975" w:type="dxa"/>
            <w:tcBorders>
              <w:bottom w:val="single" w:sz="36" w:space="0" w:color="8EAADB"/>
            </w:tcBorders>
            <w:shd w:val="clear" w:color="auto" w:fill="FFFFFF"/>
          </w:tcPr>
          <w:p w14:paraId="22CD71D0"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1"/>
                <w:szCs w:val="21"/>
              </w:rPr>
            </w:pPr>
            <w:r>
              <w:rPr>
                <w:rFonts w:ascii="Garamond" w:eastAsia="Garamond" w:hAnsi="Garamond" w:cs="Garamond"/>
                <w:color w:val="000000"/>
                <w:sz w:val="21"/>
                <w:szCs w:val="21"/>
              </w:rPr>
              <w:t>District Assessment Calendar</w:t>
            </w:r>
          </w:p>
          <w:p w14:paraId="3E93EB97" w14:textId="77777777" w:rsidR="000E5811" w:rsidRDefault="00000000">
            <w:pP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1"/>
                <w:szCs w:val="21"/>
              </w:rPr>
              <w:t>District Meeting Calendar</w:t>
            </w:r>
          </w:p>
        </w:tc>
      </w:tr>
    </w:tbl>
    <w:p w14:paraId="650BC761" w14:textId="77777777" w:rsidR="000E5811" w:rsidRDefault="000E5811">
      <w:pPr>
        <w:pStyle w:val="Title"/>
        <w:rPr>
          <w:rFonts w:ascii="Garamond" w:eastAsia="Garamond" w:hAnsi="Garamond" w:cs="Garamond"/>
        </w:rPr>
      </w:pPr>
      <w:bookmarkStart w:id="1" w:name="_qvisgt9l2w2l" w:colFirst="0" w:colLast="0"/>
      <w:bookmarkEnd w:id="1"/>
    </w:p>
    <w:p w14:paraId="0FECC695" w14:textId="77777777" w:rsidR="000E5811" w:rsidRDefault="000E5811">
      <w:pPr>
        <w:pStyle w:val="Title"/>
        <w:rPr>
          <w:rFonts w:ascii="Garamond" w:eastAsia="Garamond" w:hAnsi="Garamond" w:cs="Garamond"/>
          <w:sz w:val="24"/>
          <w:szCs w:val="24"/>
        </w:rPr>
      </w:pPr>
      <w:bookmarkStart w:id="2" w:name="_iqm6bcdpf26i" w:colFirst="0" w:colLast="0"/>
      <w:bookmarkEnd w:id="2"/>
    </w:p>
    <w:p w14:paraId="098AFCA7" w14:textId="77777777" w:rsidR="000E5811" w:rsidRDefault="00000000">
      <w:pPr>
        <w:pStyle w:val="Title"/>
        <w:rPr>
          <w:rFonts w:ascii="Garamond" w:eastAsia="Garamond" w:hAnsi="Garamond" w:cs="Garamond"/>
          <w:sz w:val="24"/>
          <w:szCs w:val="24"/>
        </w:rPr>
      </w:pPr>
      <w:bookmarkStart w:id="3" w:name="_h3jl6sgh3hd3" w:colFirst="0" w:colLast="0"/>
      <w:bookmarkEnd w:id="3"/>
      <w:r>
        <w:rPr>
          <w:rFonts w:ascii="Garamond" w:eastAsia="Garamond" w:hAnsi="Garamond" w:cs="Garamond"/>
          <w:sz w:val="24"/>
          <w:szCs w:val="24"/>
        </w:rPr>
        <w:t>Notes from meetings with Wyeth and Maryann:</w:t>
      </w:r>
    </w:p>
    <w:p w14:paraId="340B40D3" w14:textId="77777777" w:rsidR="000E5811" w:rsidRDefault="000E5811"/>
    <w:p w14:paraId="2EC2B44C" w14:textId="77777777" w:rsidR="000E5811" w:rsidRDefault="00000000">
      <w:pPr>
        <w:shd w:val="clear" w:color="auto" w:fill="FFFFFF"/>
        <w:spacing w:after="0"/>
        <w:rPr>
          <w:rFonts w:ascii="Garamond" w:eastAsia="Garamond" w:hAnsi="Garamond" w:cs="Garamond"/>
          <w:color w:val="323130"/>
        </w:rPr>
      </w:pPr>
      <w:r>
        <w:rPr>
          <w:rFonts w:ascii="Garamond" w:eastAsia="Garamond" w:hAnsi="Garamond" w:cs="Garamond"/>
          <w:color w:val="323130"/>
        </w:rPr>
        <w:t>Question #1 for visit:  Based on your data, what shifts are you making to support the goals in your SIP?</w:t>
      </w:r>
    </w:p>
    <w:p w14:paraId="7E8B92AF" w14:textId="77777777" w:rsidR="000E5811" w:rsidRDefault="00000000">
      <w:pPr>
        <w:shd w:val="clear" w:color="auto" w:fill="FFFFFF"/>
        <w:spacing w:after="0"/>
        <w:rPr>
          <w:rFonts w:ascii="Garamond" w:eastAsia="Garamond" w:hAnsi="Garamond" w:cs="Garamond"/>
          <w:color w:val="323130"/>
        </w:rPr>
      </w:pPr>
      <w:r>
        <w:rPr>
          <w:rFonts w:ascii="Garamond" w:eastAsia="Garamond" w:hAnsi="Garamond" w:cs="Garamond"/>
          <w:color w:val="323130"/>
        </w:rPr>
        <w:t>Question #2 for visit:  What is your leadership problem of practice that you are currently wrestling with as you lead for outcomes of students?</w:t>
      </w:r>
    </w:p>
    <w:p w14:paraId="4B8743ED" w14:textId="77777777" w:rsidR="000E5811" w:rsidRDefault="000E5811">
      <w:pPr>
        <w:shd w:val="clear" w:color="auto" w:fill="FFFFFF"/>
        <w:spacing w:after="0"/>
        <w:rPr>
          <w:rFonts w:ascii="Garamond" w:eastAsia="Garamond" w:hAnsi="Garamond" w:cs="Garamond"/>
          <w:color w:val="323130"/>
        </w:rPr>
      </w:pPr>
    </w:p>
    <w:tbl>
      <w:tblPr>
        <w:tblStyle w:val="a3"/>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4165"/>
        <w:gridCol w:w="4165"/>
        <w:gridCol w:w="4165"/>
      </w:tblGrid>
      <w:tr w:rsidR="000E5811" w14:paraId="4F0B356B" w14:textId="77777777">
        <w:tc>
          <w:tcPr>
            <w:tcW w:w="1545" w:type="dxa"/>
            <w:shd w:val="clear" w:color="auto" w:fill="auto"/>
            <w:tcMar>
              <w:top w:w="100" w:type="dxa"/>
              <w:left w:w="100" w:type="dxa"/>
              <w:bottom w:w="100" w:type="dxa"/>
              <w:right w:w="100" w:type="dxa"/>
            </w:tcMar>
          </w:tcPr>
          <w:p w14:paraId="1F45BAC9"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b/>
                <w:sz w:val="24"/>
                <w:szCs w:val="24"/>
              </w:rPr>
            </w:pPr>
            <w:r>
              <w:rPr>
                <w:rFonts w:ascii="Garamond" w:eastAsia="Garamond" w:hAnsi="Garamond" w:cs="Garamond"/>
                <w:b/>
                <w:sz w:val="24"/>
                <w:szCs w:val="24"/>
              </w:rPr>
              <w:t>Date</w:t>
            </w:r>
          </w:p>
        </w:tc>
        <w:tc>
          <w:tcPr>
            <w:tcW w:w="4165" w:type="dxa"/>
            <w:shd w:val="clear" w:color="auto" w:fill="auto"/>
            <w:tcMar>
              <w:top w:w="100" w:type="dxa"/>
              <w:left w:w="100" w:type="dxa"/>
              <w:bottom w:w="100" w:type="dxa"/>
              <w:right w:w="100" w:type="dxa"/>
            </w:tcMar>
          </w:tcPr>
          <w:p w14:paraId="511B62C5"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b/>
                <w:sz w:val="24"/>
                <w:szCs w:val="24"/>
              </w:rPr>
            </w:pPr>
            <w:r>
              <w:rPr>
                <w:rFonts w:ascii="Garamond" w:eastAsia="Garamond" w:hAnsi="Garamond" w:cs="Garamond"/>
                <w:b/>
                <w:sz w:val="24"/>
                <w:szCs w:val="24"/>
              </w:rPr>
              <w:t>Question 1</w:t>
            </w:r>
          </w:p>
        </w:tc>
        <w:tc>
          <w:tcPr>
            <w:tcW w:w="4165" w:type="dxa"/>
            <w:shd w:val="clear" w:color="auto" w:fill="auto"/>
            <w:tcMar>
              <w:top w:w="100" w:type="dxa"/>
              <w:left w:w="100" w:type="dxa"/>
              <w:bottom w:w="100" w:type="dxa"/>
              <w:right w:w="100" w:type="dxa"/>
            </w:tcMar>
          </w:tcPr>
          <w:p w14:paraId="22A910C9"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b/>
                <w:sz w:val="24"/>
                <w:szCs w:val="24"/>
              </w:rPr>
            </w:pPr>
            <w:r>
              <w:rPr>
                <w:rFonts w:ascii="Garamond" w:eastAsia="Garamond" w:hAnsi="Garamond" w:cs="Garamond"/>
                <w:b/>
                <w:sz w:val="24"/>
                <w:szCs w:val="24"/>
              </w:rPr>
              <w:t>Question 2</w:t>
            </w:r>
          </w:p>
        </w:tc>
        <w:tc>
          <w:tcPr>
            <w:tcW w:w="4165" w:type="dxa"/>
            <w:shd w:val="clear" w:color="auto" w:fill="auto"/>
            <w:tcMar>
              <w:top w:w="100" w:type="dxa"/>
              <w:left w:w="100" w:type="dxa"/>
              <w:bottom w:w="100" w:type="dxa"/>
              <w:right w:w="100" w:type="dxa"/>
            </w:tcMar>
          </w:tcPr>
          <w:p w14:paraId="4AF5B41A"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b/>
                <w:sz w:val="24"/>
                <w:szCs w:val="24"/>
              </w:rPr>
            </w:pPr>
            <w:r>
              <w:rPr>
                <w:rFonts w:ascii="Garamond" w:eastAsia="Garamond" w:hAnsi="Garamond" w:cs="Garamond"/>
                <w:b/>
                <w:sz w:val="24"/>
                <w:szCs w:val="24"/>
              </w:rPr>
              <w:t>Notes</w:t>
            </w:r>
          </w:p>
        </w:tc>
      </w:tr>
      <w:tr w:rsidR="000E5811" w14:paraId="16AFE828" w14:textId="77777777">
        <w:tc>
          <w:tcPr>
            <w:tcW w:w="1545" w:type="dxa"/>
            <w:shd w:val="clear" w:color="auto" w:fill="auto"/>
            <w:tcMar>
              <w:top w:w="100" w:type="dxa"/>
              <w:left w:w="100" w:type="dxa"/>
              <w:bottom w:w="100" w:type="dxa"/>
              <w:right w:w="100" w:type="dxa"/>
            </w:tcMar>
          </w:tcPr>
          <w:p w14:paraId="7C0D19E4"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9-23-2021</w:t>
            </w:r>
          </w:p>
        </w:tc>
        <w:tc>
          <w:tcPr>
            <w:tcW w:w="4165" w:type="dxa"/>
            <w:shd w:val="clear" w:color="auto" w:fill="auto"/>
            <w:tcMar>
              <w:top w:w="100" w:type="dxa"/>
              <w:left w:w="100" w:type="dxa"/>
              <w:bottom w:w="100" w:type="dxa"/>
              <w:right w:w="100" w:type="dxa"/>
            </w:tcMar>
          </w:tcPr>
          <w:p w14:paraId="1DA73FBC"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I am very concerned about the effects of Covid and quarantine on our students - I am shifting my focus more to how to provide comprehensive supports for both the students here on a daily basis and for those at home</w:t>
            </w:r>
          </w:p>
        </w:tc>
        <w:tc>
          <w:tcPr>
            <w:tcW w:w="4165" w:type="dxa"/>
            <w:shd w:val="clear" w:color="auto" w:fill="auto"/>
            <w:tcMar>
              <w:top w:w="100" w:type="dxa"/>
              <w:left w:w="100" w:type="dxa"/>
              <w:bottom w:w="100" w:type="dxa"/>
              <w:right w:w="100" w:type="dxa"/>
            </w:tcMar>
          </w:tcPr>
          <w:p w14:paraId="3444C52C" w14:textId="77777777" w:rsidR="000E5811" w:rsidRDefault="00000000">
            <w:pPr>
              <w:widowControl w:val="0"/>
              <w:numPr>
                <w:ilvl w:val="0"/>
                <w:numId w:val="3"/>
              </w:numPr>
              <w:pBdr>
                <w:top w:val="nil"/>
                <w:left w:val="nil"/>
                <w:bottom w:val="nil"/>
                <w:right w:val="nil"/>
                <w:between w:val="nil"/>
              </w:pBdr>
              <w:spacing w:after="0" w:line="240" w:lineRule="auto"/>
              <w:ind w:left="360"/>
              <w:rPr>
                <w:rFonts w:ascii="Garamond" w:eastAsia="Garamond" w:hAnsi="Garamond" w:cs="Garamond"/>
                <w:sz w:val="24"/>
                <w:szCs w:val="24"/>
              </w:rPr>
            </w:pPr>
            <w:r>
              <w:rPr>
                <w:rFonts w:ascii="Garamond" w:eastAsia="Garamond" w:hAnsi="Garamond" w:cs="Garamond"/>
                <w:sz w:val="24"/>
                <w:szCs w:val="24"/>
              </w:rPr>
              <w:t>How do we increase support for students out of school during quarantine?</w:t>
            </w:r>
          </w:p>
          <w:p w14:paraId="4D4CF376" w14:textId="77777777" w:rsidR="000E5811" w:rsidRDefault="00000000">
            <w:pPr>
              <w:widowControl w:val="0"/>
              <w:numPr>
                <w:ilvl w:val="0"/>
                <w:numId w:val="3"/>
              </w:numPr>
              <w:pBdr>
                <w:top w:val="nil"/>
                <w:left w:val="nil"/>
                <w:bottom w:val="nil"/>
                <w:right w:val="nil"/>
                <w:between w:val="nil"/>
              </w:pBdr>
              <w:spacing w:after="0" w:line="240" w:lineRule="auto"/>
              <w:ind w:left="360"/>
              <w:rPr>
                <w:rFonts w:ascii="Garamond" w:eastAsia="Garamond" w:hAnsi="Garamond" w:cs="Garamond"/>
                <w:sz w:val="24"/>
                <w:szCs w:val="24"/>
              </w:rPr>
            </w:pPr>
            <w:r>
              <w:rPr>
                <w:rFonts w:ascii="Garamond" w:eastAsia="Garamond" w:hAnsi="Garamond" w:cs="Garamond"/>
                <w:sz w:val="24"/>
                <w:szCs w:val="24"/>
              </w:rPr>
              <w:t>How do I support development of more engaging curriculum?</w:t>
            </w:r>
          </w:p>
          <w:p w14:paraId="1C24E4D7"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c>
          <w:tcPr>
            <w:tcW w:w="4165" w:type="dxa"/>
            <w:shd w:val="clear" w:color="auto" w:fill="auto"/>
            <w:tcMar>
              <w:top w:w="100" w:type="dxa"/>
              <w:left w:w="100" w:type="dxa"/>
              <w:bottom w:w="100" w:type="dxa"/>
              <w:right w:w="100" w:type="dxa"/>
            </w:tcMar>
          </w:tcPr>
          <w:p w14:paraId="4E6BBFF5"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r>
      <w:tr w:rsidR="000E5811" w14:paraId="2D28779E" w14:textId="77777777">
        <w:tc>
          <w:tcPr>
            <w:tcW w:w="1545" w:type="dxa"/>
            <w:shd w:val="clear" w:color="auto" w:fill="auto"/>
            <w:tcMar>
              <w:top w:w="100" w:type="dxa"/>
              <w:left w:w="100" w:type="dxa"/>
              <w:bottom w:w="100" w:type="dxa"/>
              <w:right w:w="100" w:type="dxa"/>
            </w:tcMar>
          </w:tcPr>
          <w:p w14:paraId="756A0B50"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10-18-2021</w:t>
            </w:r>
          </w:p>
        </w:tc>
        <w:tc>
          <w:tcPr>
            <w:tcW w:w="4165" w:type="dxa"/>
            <w:shd w:val="clear" w:color="auto" w:fill="auto"/>
            <w:tcMar>
              <w:top w:w="100" w:type="dxa"/>
              <w:left w:w="100" w:type="dxa"/>
              <w:bottom w:w="100" w:type="dxa"/>
              <w:right w:w="100" w:type="dxa"/>
            </w:tcMar>
          </w:tcPr>
          <w:p w14:paraId="0040F287"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 xml:space="preserve">Incentive and rewards programs for attendance; meeting with senior advisors to implement strong advising; evaluating data from 1st trimester </w:t>
            </w:r>
          </w:p>
        </w:tc>
        <w:tc>
          <w:tcPr>
            <w:tcW w:w="4165" w:type="dxa"/>
            <w:shd w:val="clear" w:color="auto" w:fill="auto"/>
            <w:tcMar>
              <w:top w:w="100" w:type="dxa"/>
              <w:left w:w="100" w:type="dxa"/>
              <w:bottom w:w="100" w:type="dxa"/>
              <w:right w:w="100" w:type="dxa"/>
            </w:tcMar>
          </w:tcPr>
          <w:p w14:paraId="56A4DF43" w14:textId="77777777" w:rsidR="000E5811" w:rsidRDefault="00000000">
            <w:pPr>
              <w:widowControl w:val="0"/>
              <w:numPr>
                <w:ilvl w:val="0"/>
                <w:numId w:val="5"/>
              </w:numPr>
              <w:pBdr>
                <w:top w:val="nil"/>
                <w:left w:val="nil"/>
                <w:bottom w:val="nil"/>
                <w:right w:val="nil"/>
                <w:between w:val="nil"/>
              </w:pBdr>
              <w:spacing w:after="0" w:line="240" w:lineRule="auto"/>
              <w:ind w:left="360"/>
              <w:rPr>
                <w:rFonts w:ascii="Garamond" w:eastAsia="Garamond" w:hAnsi="Garamond" w:cs="Garamond"/>
                <w:sz w:val="24"/>
                <w:szCs w:val="24"/>
              </w:rPr>
            </w:pPr>
            <w:r>
              <w:rPr>
                <w:rFonts w:ascii="Garamond" w:eastAsia="Garamond" w:hAnsi="Garamond" w:cs="Garamond"/>
                <w:sz w:val="24"/>
                <w:szCs w:val="24"/>
              </w:rPr>
              <w:t>Increasing the rigor of behavior expectations - welcomed students back, now we are working on accountability and mutual respect</w:t>
            </w:r>
          </w:p>
          <w:p w14:paraId="0E15EC5B" w14:textId="77777777" w:rsidR="000E5811" w:rsidRDefault="00000000">
            <w:pPr>
              <w:widowControl w:val="0"/>
              <w:numPr>
                <w:ilvl w:val="0"/>
                <w:numId w:val="5"/>
              </w:numPr>
              <w:pBdr>
                <w:top w:val="nil"/>
                <w:left w:val="nil"/>
                <w:bottom w:val="nil"/>
                <w:right w:val="nil"/>
                <w:between w:val="nil"/>
              </w:pBdr>
              <w:spacing w:after="0" w:line="240" w:lineRule="auto"/>
              <w:ind w:left="360"/>
              <w:rPr>
                <w:rFonts w:ascii="Garamond" w:eastAsia="Garamond" w:hAnsi="Garamond" w:cs="Garamond"/>
                <w:sz w:val="24"/>
                <w:szCs w:val="24"/>
              </w:rPr>
            </w:pPr>
            <w:r>
              <w:rPr>
                <w:rFonts w:ascii="Garamond" w:eastAsia="Garamond" w:hAnsi="Garamond" w:cs="Garamond"/>
                <w:sz w:val="24"/>
                <w:szCs w:val="24"/>
              </w:rPr>
              <w:t>Online students - we have implemented our weekly check-ins - we are reviewing our data in preparation for October check-in and looking at what realistic interventions we can put in place to help students succeed online</w:t>
            </w:r>
          </w:p>
        </w:tc>
        <w:tc>
          <w:tcPr>
            <w:tcW w:w="4165" w:type="dxa"/>
            <w:shd w:val="clear" w:color="auto" w:fill="auto"/>
            <w:tcMar>
              <w:top w:w="100" w:type="dxa"/>
              <w:left w:w="100" w:type="dxa"/>
              <w:bottom w:w="100" w:type="dxa"/>
              <w:right w:w="100" w:type="dxa"/>
            </w:tcMar>
          </w:tcPr>
          <w:p w14:paraId="7A1906D8"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r>
      <w:tr w:rsidR="000E5811" w14:paraId="25D050A0" w14:textId="77777777">
        <w:tc>
          <w:tcPr>
            <w:tcW w:w="1545" w:type="dxa"/>
            <w:shd w:val="clear" w:color="auto" w:fill="auto"/>
            <w:tcMar>
              <w:top w:w="100" w:type="dxa"/>
              <w:left w:w="100" w:type="dxa"/>
              <w:bottom w:w="100" w:type="dxa"/>
              <w:right w:w="100" w:type="dxa"/>
            </w:tcMar>
          </w:tcPr>
          <w:p w14:paraId="0481B8A7"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lastRenderedPageBreak/>
              <w:t>11-18-2021</w:t>
            </w:r>
          </w:p>
        </w:tc>
        <w:tc>
          <w:tcPr>
            <w:tcW w:w="4165" w:type="dxa"/>
            <w:shd w:val="clear" w:color="auto" w:fill="auto"/>
            <w:tcMar>
              <w:top w:w="100" w:type="dxa"/>
              <w:left w:w="100" w:type="dxa"/>
              <w:bottom w:w="100" w:type="dxa"/>
              <w:right w:w="100" w:type="dxa"/>
            </w:tcMar>
          </w:tcPr>
          <w:p w14:paraId="7F958062" w14:textId="77777777" w:rsidR="000E5811" w:rsidRDefault="00000000">
            <w:pPr>
              <w:widowControl w:val="0"/>
              <w:numPr>
                <w:ilvl w:val="0"/>
                <w:numId w:val="4"/>
              </w:numPr>
              <w:pBdr>
                <w:top w:val="nil"/>
                <w:left w:val="nil"/>
                <w:bottom w:val="nil"/>
                <w:right w:val="nil"/>
                <w:between w:val="nil"/>
              </w:pBdr>
              <w:spacing w:after="0" w:line="240" w:lineRule="auto"/>
              <w:ind w:left="360"/>
              <w:rPr>
                <w:rFonts w:ascii="Garamond" w:eastAsia="Garamond" w:hAnsi="Garamond" w:cs="Garamond"/>
                <w:sz w:val="24"/>
                <w:szCs w:val="24"/>
              </w:rPr>
            </w:pPr>
            <w:r>
              <w:rPr>
                <w:rFonts w:ascii="Garamond" w:eastAsia="Garamond" w:hAnsi="Garamond" w:cs="Garamond"/>
                <w:sz w:val="24"/>
                <w:szCs w:val="24"/>
              </w:rPr>
              <w:t>Improving our school behavior through re-teaching expectations in advisory</w:t>
            </w:r>
          </w:p>
          <w:p w14:paraId="256B25C4" w14:textId="77777777" w:rsidR="000E5811" w:rsidRDefault="00000000">
            <w:pPr>
              <w:widowControl w:val="0"/>
              <w:numPr>
                <w:ilvl w:val="0"/>
                <w:numId w:val="4"/>
              </w:numPr>
              <w:pBdr>
                <w:top w:val="nil"/>
                <w:left w:val="nil"/>
                <w:bottom w:val="nil"/>
                <w:right w:val="nil"/>
                <w:between w:val="nil"/>
              </w:pBdr>
              <w:spacing w:after="0" w:line="240" w:lineRule="auto"/>
              <w:ind w:left="360"/>
              <w:rPr>
                <w:rFonts w:ascii="Garamond" w:eastAsia="Garamond" w:hAnsi="Garamond" w:cs="Garamond"/>
                <w:sz w:val="24"/>
                <w:szCs w:val="24"/>
              </w:rPr>
            </w:pPr>
            <w:r>
              <w:rPr>
                <w:rFonts w:ascii="Garamond" w:eastAsia="Garamond" w:hAnsi="Garamond" w:cs="Garamond"/>
                <w:sz w:val="24"/>
                <w:szCs w:val="24"/>
              </w:rPr>
              <w:t>Transitioning students from online learning to in person services</w:t>
            </w:r>
          </w:p>
          <w:p w14:paraId="1A9494EA"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c>
          <w:tcPr>
            <w:tcW w:w="4165" w:type="dxa"/>
            <w:shd w:val="clear" w:color="auto" w:fill="auto"/>
            <w:tcMar>
              <w:top w:w="100" w:type="dxa"/>
              <w:left w:w="100" w:type="dxa"/>
              <w:bottom w:w="100" w:type="dxa"/>
              <w:right w:w="100" w:type="dxa"/>
            </w:tcMar>
          </w:tcPr>
          <w:p w14:paraId="51219E23" w14:textId="77777777" w:rsidR="000E5811" w:rsidRDefault="00000000">
            <w:pPr>
              <w:widowControl w:val="0"/>
              <w:numPr>
                <w:ilvl w:val="0"/>
                <w:numId w:val="1"/>
              </w:numPr>
              <w:pBdr>
                <w:top w:val="nil"/>
                <w:left w:val="nil"/>
                <w:bottom w:val="nil"/>
                <w:right w:val="nil"/>
                <w:between w:val="nil"/>
              </w:pBdr>
              <w:spacing w:after="0" w:line="240" w:lineRule="auto"/>
              <w:ind w:left="360"/>
              <w:rPr>
                <w:rFonts w:ascii="Garamond" w:eastAsia="Garamond" w:hAnsi="Garamond" w:cs="Garamond"/>
                <w:sz w:val="24"/>
                <w:szCs w:val="24"/>
              </w:rPr>
            </w:pPr>
            <w:r>
              <w:rPr>
                <w:rFonts w:ascii="Garamond" w:eastAsia="Garamond" w:hAnsi="Garamond" w:cs="Garamond"/>
                <w:sz w:val="24"/>
                <w:szCs w:val="24"/>
              </w:rPr>
              <w:t>How to provide enough support for students with problematic behaviors and how to also hold them accountable for their behaviors when they are dramatically affecting others - considering lunch detention, suspensions - but would prefer to use positive interventions</w:t>
            </w:r>
          </w:p>
          <w:p w14:paraId="11BC8959" w14:textId="77777777" w:rsidR="000E5811" w:rsidRDefault="00000000">
            <w:pPr>
              <w:widowControl w:val="0"/>
              <w:numPr>
                <w:ilvl w:val="0"/>
                <w:numId w:val="1"/>
              </w:numPr>
              <w:pBdr>
                <w:top w:val="nil"/>
                <w:left w:val="nil"/>
                <w:bottom w:val="nil"/>
                <w:right w:val="nil"/>
                <w:between w:val="nil"/>
              </w:pBdr>
              <w:spacing w:after="0" w:line="240" w:lineRule="auto"/>
              <w:ind w:left="360"/>
              <w:rPr>
                <w:rFonts w:ascii="Garamond" w:eastAsia="Garamond" w:hAnsi="Garamond" w:cs="Garamond"/>
                <w:sz w:val="24"/>
                <w:szCs w:val="24"/>
              </w:rPr>
            </w:pPr>
            <w:r>
              <w:rPr>
                <w:rFonts w:ascii="Garamond" w:eastAsia="Garamond" w:hAnsi="Garamond" w:cs="Garamond"/>
                <w:sz w:val="24"/>
                <w:szCs w:val="24"/>
              </w:rPr>
              <w:t>How to “force” parents into returning students to in person learning; shifting staffing to  provide enough support for the students who are remaining online; equitably addressing the waitlist</w:t>
            </w:r>
          </w:p>
        </w:tc>
        <w:tc>
          <w:tcPr>
            <w:tcW w:w="4165" w:type="dxa"/>
            <w:shd w:val="clear" w:color="auto" w:fill="auto"/>
            <w:tcMar>
              <w:top w:w="100" w:type="dxa"/>
              <w:left w:w="100" w:type="dxa"/>
              <w:bottom w:w="100" w:type="dxa"/>
              <w:right w:w="100" w:type="dxa"/>
            </w:tcMar>
          </w:tcPr>
          <w:p w14:paraId="08EDCCA3"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r>
      <w:tr w:rsidR="000E5811" w14:paraId="46FCF45A" w14:textId="77777777">
        <w:tc>
          <w:tcPr>
            <w:tcW w:w="1545" w:type="dxa"/>
            <w:shd w:val="clear" w:color="auto" w:fill="auto"/>
            <w:tcMar>
              <w:top w:w="100" w:type="dxa"/>
              <w:left w:w="100" w:type="dxa"/>
              <w:bottom w:w="100" w:type="dxa"/>
              <w:right w:w="100" w:type="dxa"/>
            </w:tcMar>
          </w:tcPr>
          <w:p w14:paraId="43B1C192"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2-11-2022</w:t>
            </w:r>
          </w:p>
        </w:tc>
        <w:tc>
          <w:tcPr>
            <w:tcW w:w="4165" w:type="dxa"/>
            <w:shd w:val="clear" w:color="auto" w:fill="auto"/>
            <w:tcMar>
              <w:top w:w="100" w:type="dxa"/>
              <w:left w:w="100" w:type="dxa"/>
              <w:bottom w:w="100" w:type="dxa"/>
              <w:right w:w="100" w:type="dxa"/>
            </w:tcMar>
          </w:tcPr>
          <w:p w14:paraId="155BE7C4"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9th grade credit recovery</w:t>
            </w:r>
          </w:p>
          <w:p w14:paraId="01D708FF"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Staffing requests and 22-23 plans</w:t>
            </w:r>
          </w:p>
          <w:p w14:paraId="3180DA5B"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Summer school</w:t>
            </w:r>
          </w:p>
          <w:p w14:paraId="3745A5FC"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Orientation</w:t>
            </w:r>
          </w:p>
          <w:p w14:paraId="05FD85A0"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Enrollment</w:t>
            </w:r>
          </w:p>
          <w:p w14:paraId="69FBECC4"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School board presentations</w:t>
            </w:r>
          </w:p>
        </w:tc>
        <w:tc>
          <w:tcPr>
            <w:tcW w:w="4165" w:type="dxa"/>
            <w:shd w:val="clear" w:color="auto" w:fill="auto"/>
            <w:tcMar>
              <w:top w:w="100" w:type="dxa"/>
              <w:left w:w="100" w:type="dxa"/>
              <w:bottom w:w="100" w:type="dxa"/>
              <w:right w:w="100" w:type="dxa"/>
            </w:tcMar>
          </w:tcPr>
          <w:p w14:paraId="00B70A67"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c>
          <w:tcPr>
            <w:tcW w:w="4165" w:type="dxa"/>
            <w:shd w:val="clear" w:color="auto" w:fill="auto"/>
            <w:tcMar>
              <w:top w:w="100" w:type="dxa"/>
              <w:left w:w="100" w:type="dxa"/>
              <w:bottom w:w="100" w:type="dxa"/>
              <w:right w:w="100" w:type="dxa"/>
            </w:tcMar>
          </w:tcPr>
          <w:p w14:paraId="0916B3D0" w14:textId="77777777" w:rsidR="000E5811" w:rsidRDefault="00000000">
            <w:pPr>
              <w:widowControl w:val="0"/>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Write up visioning plan</w:t>
            </w:r>
          </w:p>
        </w:tc>
      </w:tr>
      <w:tr w:rsidR="000E5811" w14:paraId="729B7AC8" w14:textId="77777777">
        <w:tc>
          <w:tcPr>
            <w:tcW w:w="1545" w:type="dxa"/>
            <w:shd w:val="clear" w:color="auto" w:fill="auto"/>
            <w:tcMar>
              <w:top w:w="100" w:type="dxa"/>
              <w:left w:w="100" w:type="dxa"/>
              <w:bottom w:w="100" w:type="dxa"/>
              <w:right w:w="100" w:type="dxa"/>
            </w:tcMar>
          </w:tcPr>
          <w:p w14:paraId="7136F21A"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c>
          <w:tcPr>
            <w:tcW w:w="4165" w:type="dxa"/>
            <w:shd w:val="clear" w:color="auto" w:fill="auto"/>
            <w:tcMar>
              <w:top w:w="100" w:type="dxa"/>
              <w:left w:w="100" w:type="dxa"/>
              <w:bottom w:w="100" w:type="dxa"/>
              <w:right w:w="100" w:type="dxa"/>
            </w:tcMar>
          </w:tcPr>
          <w:p w14:paraId="63F2CA07"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c>
          <w:tcPr>
            <w:tcW w:w="4165" w:type="dxa"/>
            <w:shd w:val="clear" w:color="auto" w:fill="auto"/>
            <w:tcMar>
              <w:top w:w="100" w:type="dxa"/>
              <w:left w:w="100" w:type="dxa"/>
              <w:bottom w:w="100" w:type="dxa"/>
              <w:right w:w="100" w:type="dxa"/>
            </w:tcMar>
          </w:tcPr>
          <w:p w14:paraId="743D4EAC"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c>
          <w:tcPr>
            <w:tcW w:w="4165" w:type="dxa"/>
            <w:shd w:val="clear" w:color="auto" w:fill="auto"/>
            <w:tcMar>
              <w:top w:w="100" w:type="dxa"/>
              <w:left w:w="100" w:type="dxa"/>
              <w:bottom w:w="100" w:type="dxa"/>
              <w:right w:w="100" w:type="dxa"/>
            </w:tcMar>
          </w:tcPr>
          <w:p w14:paraId="6F001E68"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r>
      <w:tr w:rsidR="000E5811" w14:paraId="6B2BC65E" w14:textId="77777777">
        <w:tc>
          <w:tcPr>
            <w:tcW w:w="1545" w:type="dxa"/>
            <w:shd w:val="clear" w:color="auto" w:fill="auto"/>
            <w:tcMar>
              <w:top w:w="100" w:type="dxa"/>
              <w:left w:w="100" w:type="dxa"/>
              <w:bottom w:w="100" w:type="dxa"/>
              <w:right w:w="100" w:type="dxa"/>
            </w:tcMar>
          </w:tcPr>
          <w:p w14:paraId="51C2465D"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c>
          <w:tcPr>
            <w:tcW w:w="4165" w:type="dxa"/>
            <w:shd w:val="clear" w:color="auto" w:fill="auto"/>
            <w:tcMar>
              <w:top w:w="100" w:type="dxa"/>
              <w:left w:w="100" w:type="dxa"/>
              <w:bottom w:w="100" w:type="dxa"/>
              <w:right w:w="100" w:type="dxa"/>
            </w:tcMar>
          </w:tcPr>
          <w:p w14:paraId="2512336E"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c>
          <w:tcPr>
            <w:tcW w:w="4165" w:type="dxa"/>
            <w:shd w:val="clear" w:color="auto" w:fill="auto"/>
            <w:tcMar>
              <w:top w:w="100" w:type="dxa"/>
              <w:left w:w="100" w:type="dxa"/>
              <w:bottom w:w="100" w:type="dxa"/>
              <w:right w:w="100" w:type="dxa"/>
            </w:tcMar>
          </w:tcPr>
          <w:p w14:paraId="464BCE0A"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c>
          <w:tcPr>
            <w:tcW w:w="4165" w:type="dxa"/>
            <w:shd w:val="clear" w:color="auto" w:fill="auto"/>
            <w:tcMar>
              <w:top w:w="100" w:type="dxa"/>
              <w:left w:w="100" w:type="dxa"/>
              <w:bottom w:w="100" w:type="dxa"/>
              <w:right w:w="100" w:type="dxa"/>
            </w:tcMar>
          </w:tcPr>
          <w:p w14:paraId="652C2F9F"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r>
      <w:tr w:rsidR="000E5811" w14:paraId="0308CB94" w14:textId="77777777">
        <w:tc>
          <w:tcPr>
            <w:tcW w:w="1545" w:type="dxa"/>
            <w:shd w:val="clear" w:color="auto" w:fill="auto"/>
            <w:tcMar>
              <w:top w:w="100" w:type="dxa"/>
              <w:left w:w="100" w:type="dxa"/>
              <w:bottom w:w="100" w:type="dxa"/>
              <w:right w:w="100" w:type="dxa"/>
            </w:tcMar>
          </w:tcPr>
          <w:p w14:paraId="0965FBAA"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c>
          <w:tcPr>
            <w:tcW w:w="4165" w:type="dxa"/>
            <w:shd w:val="clear" w:color="auto" w:fill="auto"/>
            <w:tcMar>
              <w:top w:w="100" w:type="dxa"/>
              <w:left w:w="100" w:type="dxa"/>
              <w:bottom w:w="100" w:type="dxa"/>
              <w:right w:w="100" w:type="dxa"/>
            </w:tcMar>
          </w:tcPr>
          <w:p w14:paraId="28745172"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c>
          <w:tcPr>
            <w:tcW w:w="4165" w:type="dxa"/>
            <w:shd w:val="clear" w:color="auto" w:fill="auto"/>
            <w:tcMar>
              <w:top w:w="100" w:type="dxa"/>
              <w:left w:w="100" w:type="dxa"/>
              <w:bottom w:w="100" w:type="dxa"/>
              <w:right w:w="100" w:type="dxa"/>
            </w:tcMar>
          </w:tcPr>
          <w:p w14:paraId="11654E18"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c>
          <w:tcPr>
            <w:tcW w:w="4165" w:type="dxa"/>
            <w:shd w:val="clear" w:color="auto" w:fill="auto"/>
            <w:tcMar>
              <w:top w:w="100" w:type="dxa"/>
              <w:left w:w="100" w:type="dxa"/>
              <w:bottom w:w="100" w:type="dxa"/>
              <w:right w:w="100" w:type="dxa"/>
            </w:tcMar>
          </w:tcPr>
          <w:p w14:paraId="7671B3BA" w14:textId="77777777" w:rsidR="000E5811" w:rsidRDefault="000E5811">
            <w:pPr>
              <w:widowControl w:val="0"/>
              <w:pBdr>
                <w:top w:val="nil"/>
                <w:left w:val="nil"/>
                <w:bottom w:val="nil"/>
                <w:right w:val="nil"/>
                <w:between w:val="nil"/>
              </w:pBdr>
              <w:spacing w:after="0" w:line="240" w:lineRule="auto"/>
              <w:rPr>
                <w:rFonts w:ascii="Garamond" w:eastAsia="Garamond" w:hAnsi="Garamond" w:cs="Garamond"/>
                <w:sz w:val="24"/>
                <w:szCs w:val="24"/>
              </w:rPr>
            </w:pPr>
          </w:p>
        </w:tc>
      </w:tr>
    </w:tbl>
    <w:p w14:paraId="03769A8D" w14:textId="77777777" w:rsidR="000E5811" w:rsidRDefault="00000000">
      <w:pPr>
        <w:pStyle w:val="Title"/>
        <w:rPr>
          <w:rFonts w:ascii="Garamond" w:eastAsia="Garamond" w:hAnsi="Garamond" w:cs="Garamond"/>
        </w:rPr>
      </w:pPr>
      <w:bookmarkStart w:id="4" w:name="_hn3pc2optk0e" w:colFirst="0" w:colLast="0"/>
      <w:bookmarkEnd w:id="4"/>
      <w:r>
        <w:rPr>
          <w:rFonts w:ascii="Garamond" w:eastAsia="Garamond" w:hAnsi="Garamond" w:cs="Garamond"/>
        </w:rPr>
        <w:br/>
      </w:r>
    </w:p>
    <w:p w14:paraId="7813C606" w14:textId="77777777" w:rsidR="000E5811" w:rsidRDefault="000E5811">
      <w:pPr>
        <w:pStyle w:val="Title"/>
        <w:rPr>
          <w:rFonts w:ascii="Garamond" w:eastAsia="Garamond" w:hAnsi="Garamond" w:cs="Garamond"/>
        </w:rPr>
      </w:pPr>
      <w:bookmarkStart w:id="5" w:name="_7s28w0oaeww4" w:colFirst="0" w:colLast="0"/>
      <w:bookmarkEnd w:id="5"/>
    </w:p>
    <w:p w14:paraId="29A0CADC" w14:textId="77777777" w:rsidR="000E5811" w:rsidRDefault="00000000">
      <w:r>
        <w:lastRenderedPageBreak/>
        <w:t>Historical data</w:t>
      </w:r>
    </w:p>
    <w:sectPr w:rsidR="000E5811">
      <w:headerReference w:type="default" r:id="rId9"/>
      <w:footerReference w:type="default" r:id="rId10"/>
      <w:pgSz w:w="15840" w:h="12240" w:orient="landscape"/>
      <w:pgMar w:top="900" w:right="630" w:bottom="36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7151" w14:textId="77777777" w:rsidR="00584960" w:rsidRDefault="00584960">
      <w:pPr>
        <w:spacing w:after="0" w:line="240" w:lineRule="auto"/>
      </w:pPr>
      <w:r>
        <w:separator/>
      </w:r>
    </w:p>
  </w:endnote>
  <w:endnote w:type="continuationSeparator" w:id="0">
    <w:p w14:paraId="2B958A96" w14:textId="77777777" w:rsidR="00584960" w:rsidRDefault="0058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99A6" w14:textId="77777777" w:rsidR="000E5811"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Shelton School District Teaching and Learning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9CCC" w14:textId="77777777" w:rsidR="00584960" w:rsidRDefault="00584960">
      <w:pPr>
        <w:spacing w:after="0" w:line="240" w:lineRule="auto"/>
      </w:pPr>
      <w:r>
        <w:separator/>
      </w:r>
    </w:p>
  </w:footnote>
  <w:footnote w:type="continuationSeparator" w:id="0">
    <w:p w14:paraId="10365060" w14:textId="77777777" w:rsidR="00584960" w:rsidRDefault="00584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4403" w14:textId="77777777" w:rsidR="000E5811" w:rsidRDefault="00000000">
    <w:pPr>
      <w:pStyle w:val="Title"/>
      <w:jc w:val="center"/>
      <w:rPr>
        <w:rFonts w:ascii="Garamond" w:eastAsia="Garamond" w:hAnsi="Garamond" w:cs="Garamond"/>
        <w:sz w:val="48"/>
        <w:szCs w:val="48"/>
      </w:rPr>
    </w:pPr>
    <w:r>
      <w:rPr>
        <w:rFonts w:ascii="Garamond" w:eastAsia="Garamond" w:hAnsi="Garamond" w:cs="Garamond"/>
        <w:sz w:val="48"/>
        <w:szCs w:val="48"/>
      </w:rPr>
      <w:t xml:space="preserve">Focus SIP Process and Form Package </w:t>
    </w:r>
  </w:p>
  <w:p w14:paraId="1449067A" w14:textId="77777777" w:rsidR="000E5811" w:rsidRDefault="00000000">
    <w:pPr>
      <w:keepNext/>
      <w:keepLines/>
      <w:spacing w:before="240" w:after="0" w:line="259" w:lineRule="auto"/>
      <w:ind w:left="270" w:right="-540" w:hanging="270"/>
      <w:rPr>
        <w:sz w:val="52"/>
        <w:szCs w:val="52"/>
      </w:rPr>
    </w:pPr>
    <w:r>
      <w:rPr>
        <w:rFonts w:ascii="Garamond" w:eastAsia="Garamond" w:hAnsi="Garamond" w:cs="Garamond"/>
        <w:b/>
        <w:color w:val="000000"/>
        <w:sz w:val="24"/>
        <w:szCs w:val="24"/>
      </w:rPr>
      <w:t xml:space="preserve">School Name: </w:t>
    </w:r>
    <w:r>
      <w:rPr>
        <w:rFonts w:ascii="Garamond" w:eastAsia="Garamond" w:hAnsi="Garamond" w:cs="Garamond"/>
        <w:b/>
        <w:sz w:val="24"/>
        <w:szCs w:val="24"/>
      </w:rPr>
      <w:t>CHOICE</w:t>
    </w:r>
    <w:r>
      <w:rPr>
        <w:rFonts w:ascii="Garamond" w:eastAsia="Garamond" w:hAnsi="Garamond" w:cs="Garamond"/>
        <w:b/>
        <w:color w:val="000000"/>
        <w:sz w:val="24"/>
        <w:szCs w:val="24"/>
      </w:rPr>
      <w:t xml:space="preserve">   </w:t>
    </w:r>
    <w:r>
      <w:rPr>
        <w:rFonts w:ascii="Garamond" w:eastAsia="Garamond" w:hAnsi="Garamond" w:cs="Garamond"/>
        <w:b/>
        <w:color w:val="000000"/>
        <w:sz w:val="24"/>
        <w:szCs w:val="24"/>
      </w:rPr>
      <w:tab/>
      <w:t xml:space="preserve">Principal: </w:t>
    </w:r>
    <w:r>
      <w:rPr>
        <w:rFonts w:ascii="Garamond" w:eastAsia="Garamond" w:hAnsi="Garamond" w:cs="Garamond"/>
        <w:b/>
        <w:color w:val="000000"/>
        <w:sz w:val="24"/>
        <w:szCs w:val="24"/>
      </w:rPr>
      <w:tab/>
    </w:r>
    <w:r>
      <w:rPr>
        <w:rFonts w:ascii="Garamond" w:eastAsia="Garamond" w:hAnsi="Garamond" w:cs="Garamond"/>
        <w:b/>
        <w:sz w:val="24"/>
        <w:szCs w:val="24"/>
      </w:rPr>
      <w:t>Vernon Bruni</w:t>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t xml:space="preserve">Lead:  </w:t>
    </w:r>
    <w:r>
      <w:rPr>
        <w:rFonts w:ascii="Garamond" w:eastAsia="Garamond" w:hAnsi="Garamond" w:cs="Garamond"/>
        <w:b/>
        <w:sz w:val="24"/>
        <w:szCs w:val="24"/>
      </w:rPr>
      <w:t>Vernon Bruni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414"/>
    <w:multiLevelType w:val="multilevel"/>
    <w:tmpl w:val="9DA8B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09725A"/>
    <w:multiLevelType w:val="multilevel"/>
    <w:tmpl w:val="775A2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4051C7"/>
    <w:multiLevelType w:val="multilevel"/>
    <w:tmpl w:val="211C7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3E4745"/>
    <w:multiLevelType w:val="multilevel"/>
    <w:tmpl w:val="D5A82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0B62C4"/>
    <w:multiLevelType w:val="multilevel"/>
    <w:tmpl w:val="AA1C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4895270">
    <w:abstractNumId w:val="0"/>
  </w:num>
  <w:num w:numId="2" w16cid:durableId="159588672">
    <w:abstractNumId w:val="3"/>
  </w:num>
  <w:num w:numId="3" w16cid:durableId="177088073">
    <w:abstractNumId w:val="4"/>
  </w:num>
  <w:num w:numId="4" w16cid:durableId="96416273">
    <w:abstractNumId w:val="1"/>
  </w:num>
  <w:num w:numId="5" w16cid:durableId="1397388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11"/>
    <w:rsid w:val="000E5811"/>
    <w:rsid w:val="00584960"/>
    <w:rsid w:val="0086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0AEB"/>
  <w15:docId w15:val="{00A14F85-0DEE-4385-AD65-9FD1FD4F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D0D0D"/>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bottom w:val="single" w:sz="4" w:space="0" w:color="9CC3E5"/>
        </w:tcBorders>
      </w:tcPr>
    </w:tblStylePr>
    <w:tblStylePr w:type="nwCell">
      <w:tblPr/>
      <w:tcPr>
        <w:tcBorders>
          <w:bottom w:val="single" w:sz="4" w:space="0" w:color="9CC3E5"/>
        </w:tcBorders>
      </w:tcPr>
    </w:tblStylePr>
    <w:tblStylePr w:type="seCell">
      <w:tblPr/>
      <w:tcPr>
        <w:tcBorders>
          <w:top w:val="single" w:sz="4" w:space="0" w:color="9CC3E5"/>
        </w:tcBorders>
      </w:tcPr>
    </w:tblStylePr>
    <w:tblStylePr w:type="swCell">
      <w:tblPr/>
      <w:tcPr>
        <w:tcBorders>
          <w:top w:val="single" w:sz="4" w:space="0" w:color="9CC3E5"/>
        </w:tcBorders>
      </w:tcPr>
    </w:tblStylePr>
  </w:style>
  <w:style w:type="table" w:customStyle="1" w:styleId="a0">
    <w:basedOn w:val="TableNormal"/>
    <w:pPr>
      <w:spacing w:after="0" w:line="240" w:lineRule="auto"/>
    </w:pPr>
    <w:rPr>
      <w:color w:val="0D0D0D"/>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bottom w:val="single" w:sz="4" w:space="0" w:color="9CC3E5"/>
        </w:tcBorders>
      </w:tcPr>
    </w:tblStylePr>
    <w:tblStylePr w:type="nwCell">
      <w:tblPr/>
      <w:tcPr>
        <w:tcBorders>
          <w:bottom w:val="single" w:sz="4" w:space="0" w:color="9CC3E5"/>
        </w:tcBorders>
      </w:tcPr>
    </w:tblStylePr>
    <w:tblStylePr w:type="seCell">
      <w:tblPr/>
      <w:tcPr>
        <w:tcBorders>
          <w:top w:val="single" w:sz="4" w:space="0" w:color="9CC3E5"/>
        </w:tcBorders>
      </w:tcPr>
    </w:tblStylePr>
    <w:tblStylePr w:type="swCell">
      <w:tblPr/>
      <w:tcPr>
        <w:tcBorders>
          <w:top w:val="single" w:sz="4" w:space="0" w:color="9CC3E5"/>
        </w:tcBorders>
      </w:tcPr>
    </w:tblStylePr>
  </w:style>
  <w:style w:type="table" w:customStyle="1" w:styleId="a1">
    <w:basedOn w:val="TableNormal"/>
    <w:pPr>
      <w:spacing w:after="0" w:line="240" w:lineRule="auto"/>
    </w:pPr>
    <w:rPr>
      <w:color w:val="0D0D0D"/>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bottom w:val="single" w:sz="4" w:space="0" w:color="9CC3E5"/>
        </w:tcBorders>
      </w:tcPr>
    </w:tblStylePr>
    <w:tblStylePr w:type="nwCell">
      <w:tblPr/>
      <w:tcPr>
        <w:tcBorders>
          <w:bottom w:val="single" w:sz="4" w:space="0" w:color="9CC3E5"/>
        </w:tcBorders>
      </w:tcPr>
    </w:tblStylePr>
    <w:tblStylePr w:type="seCell">
      <w:tblPr/>
      <w:tcPr>
        <w:tcBorders>
          <w:top w:val="single" w:sz="4" w:space="0" w:color="9CC3E5"/>
        </w:tcBorders>
      </w:tcPr>
    </w:tblStylePr>
    <w:tblStylePr w:type="swCell">
      <w:tblPr/>
      <w:tcPr>
        <w:tcBorders>
          <w:top w:val="single" w:sz="4" w:space="0" w:color="9CC3E5"/>
        </w:tcBorders>
      </w:tcPr>
    </w:tblStylePr>
  </w:style>
  <w:style w:type="table" w:customStyle="1" w:styleId="a2">
    <w:basedOn w:val="TableNormal"/>
    <w:pPr>
      <w:spacing w:after="0" w:line="240" w:lineRule="auto"/>
    </w:pPr>
    <w:rPr>
      <w:color w:val="0D0D0D"/>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bottom w:val="single" w:sz="4" w:space="0" w:color="9CC3E5"/>
        </w:tcBorders>
      </w:tcPr>
    </w:tblStylePr>
    <w:tblStylePr w:type="nwCell">
      <w:tblPr/>
      <w:tcPr>
        <w:tcBorders>
          <w:bottom w:val="single" w:sz="4" w:space="0" w:color="9CC3E5"/>
        </w:tcBorders>
      </w:tcPr>
    </w:tblStylePr>
    <w:tblStylePr w:type="seCell">
      <w:tblPr/>
      <w:tcPr>
        <w:tcBorders>
          <w:top w:val="single" w:sz="4" w:space="0" w:color="9CC3E5"/>
        </w:tcBorders>
      </w:tcPr>
    </w:tblStylePr>
    <w:tblStylePr w:type="swCell">
      <w:tblPr/>
      <w:tcPr>
        <w:tcBorders>
          <w:top w:val="single" w:sz="4" w:space="0" w:color="9CC3E5"/>
        </w:tcBorders>
      </w:tcPr>
    </w:tblStyle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yneUbuyMKooqHLpkNfTPUhmM9q2lGyOKVRsgImwxd6I/edit" TargetMode="External"/><Relationship Id="rId3" Type="http://schemas.openxmlformats.org/officeDocument/2006/relationships/settings" Target="settings.xml"/><Relationship Id="rId7" Type="http://schemas.openxmlformats.org/officeDocument/2006/relationships/hyperlink" Target="https://docs.google.com/document/u/0/d/1yneUbuyMKooqHLpkNfTPUhmM9q2lGyOKVRsgImwxd6I/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1750</Words>
  <Characters>9980</Characters>
  <Application>Microsoft Office Word</Application>
  <DocSecurity>0</DocSecurity>
  <Lines>83</Lines>
  <Paragraphs>23</Paragraphs>
  <ScaleCrop>false</ScaleCrop>
  <Company>Shelton School District</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Diamond</cp:lastModifiedBy>
  <cp:revision>2</cp:revision>
  <dcterms:created xsi:type="dcterms:W3CDTF">2023-02-06T19:02:00Z</dcterms:created>
  <dcterms:modified xsi:type="dcterms:W3CDTF">2023-02-06T19:02:00Z</dcterms:modified>
</cp:coreProperties>
</file>